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vertAnchor="page" w:horzAnchor="margin" w:tblpY="16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8"/>
        <w:gridCol w:w="1857"/>
        <w:gridCol w:w="2947"/>
      </w:tblGrid>
      <w:tr w:rsidR="008F77F6" w:rsidRPr="00DE2BC0" w14:paraId="29FE76BC" w14:textId="77777777" w:rsidTr="0032692A">
        <w:trPr>
          <w:trHeight w:val="1105"/>
        </w:trPr>
        <w:tc>
          <w:tcPr>
            <w:tcW w:w="6095" w:type="dxa"/>
            <w:gridSpan w:val="2"/>
            <w:tcBorders>
              <w:top w:val="single" w:sz="12" w:space="0" w:color="000000" w:themeColor="text1"/>
              <w:left w:val="single" w:sz="12" w:space="0" w:color="000000" w:themeColor="text1"/>
              <w:bottom w:val="nil"/>
              <w:right w:val="single" w:sz="12" w:space="0" w:color="auto"/>
            </w:tcBorders>
            <w:shd w:val="clear" w:color="auto" w:fill="DBE5F1" w:themeFill="accent1" w:themeFillTint="33"/>
            <w:vAlign w:val="center"/>
          </w:tcPr>
          <w:p w14:paraId="1276C9BA" w14:textId="3BD97301" w:rsidR="008F77F6" w:rsidRPr="00D37F9E" w:rsidRDefault="006F1E62" w:rsidP="004C72B3">
            <w:pPr>
              <w:tabs>
                <w:tab w:val="left" w:pos="-26"/>
              </w:tabs>
              <w:spacing w:before="120" w:after="120" w:line="276" w:lineRule="auto"/>
              <w:jc w:val="both"/>
              <w:rPr>
                <w:rFonts w:ascii="Arial" w:hAnsi="Arial" w:cs="Arial"/>
                <w:b/>
                <w:color w:val="0070C0"/>
                <w:sz w:val="28"/>
                <w:szCs w:val="28"/>
              </w:rPr>
            </w:pPr>
            <w:r w:rsidRPr="00D37F9E">
              <w:rPr>
                <w:rFonts w:ascii="Arial" w:hAnsi="Arial" w:cs="Arial"/>
                <w:b/>
                <w:color w:val="0070C0"/>
                <w:sz w:val="28"/>
                <w:szCs w:val="28"/>
              </w:rPr>
              <w:t xml:space="preserve">Návrh na jmenování </w:t>
            </w:r>
            <w:r w:rsidR="00C55676">
              <w:rPr>
                <w:rFonts w:ascii="Arial" w:hAnsi="Arial" w:cs="Arial"/>
                <w:b/>
                <w:color w:val="0070C0"/>
                <w:sz w:val="28"/>
                <w:szCs w:val="28"/>
              </w:rPr>
              <w:t>1</w:t>
            </w:r>
            <w:r w:rsidR="008F296A" w:rsidRPr="00D37F9E">
              <w:rPr>
                <w:rFonts w:ascii="Arial" w:hAnsi="Arial" w:cs="Arial"/>
                <w:b/>
                <w:color w:val="0070C0"/>
                <w:sz w:val="28"/>
                <w:szCs w:val="28"/>
              </w:rPr>
              <w:t xml:space="preserve"> člen</w:t>
            </w:r>
            <w:r w:rsidR="00C55676">
              <w:rPr>
                <w:rFonts w:ascii="Arial" w:hAnsi="Arial" w:cs="Arial"/>
                <w:b/>
                <w:color w:val="0070C0"/>
                <w:sz w:val="28"/>
                <w:szCs w:val="28"/>
              </w:rPr>
              <w:t>ky</w:t>
            </w:r>
            <w:r w:rsidR="008F296A" w:rsidRPr="00D37F9E">
              <w:rPr>
                <w:rFonts w:ascii="Arial" w:hAnsi="Arial" w:cs="Arial"/>
                <w:b/>
                <w:color w:val="0070C0"/>
                <w:sz w:val="28"/>
                <w:szCs w:val="28"/>
              </w:rPr>
              <w:t xml:space="preserve"> / člen</w:t>
            </w:r>
            <w:r w:rsidR="00C55676">
              <w:rPr>
                <w:rFonts w:ascii="Arial" w:hAnsi="Arial" w:cs="Arial"/>
                <w:b/>
                <w:color w:val="0070C0"/>
                <w:sz w:val="28"/>
                <w:szCs w:val="28"/>
              </w:rPr>
              <w:t>a</w:t>
            </w:r>
            <w:r w:rsidR="008F296A" w:rsidRPr="00D37F9E">
              <w:rPr>
                <w:rFonts w:ascii="Arial" w:hAnsi="Arial" w:cs="Arial"/>
                <w:b/>
                <w:color w:val="0070C0"/>
                <w:sz w:val="28"/>
                <w:szCs w:val="28"/>
              </w:rPr>
              <w:t xml:space="preserve"> výzkumné rady TA ČR (za </w:t>
            </w:r>
            <w:r w:rsidR="00A220B0">
              <w:rPr>
                <w:rFonts w:ascii="Arial" w:hAnsi="Arial" w:cs="Arial"/>
                <w:b/>
                <w:color w:val="0070C0"/>
                <w:sz w:val="28"/>
                <w:szCs w:val="28"/>
              </w:rPr>
              <w:t>resorty</w:t>
            </w:r>
            <w:r w:rsidR="008F296A" w:rsidRPr="00D37F9E">
              <w:rPr>
                <w:rFonts w:ascii="Arial" w:hAnsi="Arial" w:cs="Arial"/>
                <w:b/>
                <w:color w:val="0070C0"/>
                <w:sz w:val="28"/>
                <w:szCs w:val="28"/>
              </w:rPr>
              <w:t>)</w:t>
            </w:r>
          </w:p>
        </w:tc>
        <w:tc>
          <w:tcPr>
            <w:tcW w:w="2947" w:type="dxa"/>
            <w:tcBorders>
              <w:top w:val="single" w:sz="12" w:space="0" w:color="000000" w:themeColor="text1"/>
              <w:left w:val="single" w:sz="12" w:space="0" w:color="auto"/>
              <w:bottom w:val="single" w:sz="12" w:space="0" w:color="000000" w:themeColor="text1"/>
              <w:right w:val="single" w:sz="12" w:space="0" w:color="000000" w:themeColor="text1"/>
            </w:tcBorders>
            <w:shd w:val="clear" w:color="auto" w:fill="DBE5F1" w:themeFill="accent1" w:themeFillTint="33"/>
            <w:vAlign w:val="center"/>
          </w:tcPr>
          <w:p w14:paraId="7225AA2D" w14:textId="01C5EC0C" w:rsidR="008F77F6" w:rsidRPr="009870E8" w:rsidRDefault="008F2DF6" w:rsidP="004C72B3">
            <w:pPr>
              <w:spacing w:before="120" w:after="120" w:line="276" w:lineRule="auto"/>
              <w:jc w:val="center"/>
              <w:rPr>
                <w:rFonts w:ascii="Arial" w:hAnsi="Arial" w:cs="Arial"/>
                <w:b/>
                <w:color w:val="0070C0"/>
                <w:sz w:val="28"/>
                <w:szCs w:val="28"/>
              </w:rPr>
            </w:pPr>
            <w:r>
              <w:rPr>
                <w:rFonts w:ascii="Arial" w:hAnsi="Arial" w:cs="Arial"/>
                <w:b/>
                <w:color w:val="0070C0"/>
                <w:sz w:val="28"/>
                <w:szCs w:val="28"/>
              </w:rPr>
              <w:t>4</w:t>
            </w:r>
            <w:r w:rsidR="00A220B0">
              <w:rPr>
                <w:rFonts w:ascii="Arial" w:hAnsi="Arial" w:cs="Arial"/>
                <w:b/>
                <w:color w:val="0070C0"/>
                <w:sz w:val="28"/>
                <w:szCs w:val="28"/>
              </w:rPr>
              <w:t>16</w:t>
            </w:r>
            <w:r w:rsidR="00783AA1">
              <w:rPr>
                <w:rFonts w:ascii="Arial" w:hAnsi="Arial" w:cs="Arial"/>
                <w:b/>
                <w:color w:val="0070C0"/>
                <w:sz w:val="28"/>
                <w:szCs w:val="28"/>
              </w:rPr>
              <w:t>/</w:t>
            </w:r>
            <w:r w:rsidR="004A1675">
              <w:rPr>
                <w:rFonts w:ascii="Arial" w:hAnsi="Arial" w:cs="Arial"/>
                <w:b/>
                <w:color w:val="0070C0"/>
                <w:sz w:val="28"/>
                <w:szCs w:val="28"/>
              </w:rPr>
              <w:t>A</w:t>
            </w:r>
            <w:r>
              <w:rPr>
                <w:rFonts w:ascii="Arial" w:hAnsi="Arial" w:cs="Arial"/>
                <w:b/>
                <w:color w:val="0070C0"/>
                <w:sz w:val="28"/>
                <w:szCs w:val="28"/>
              </w:rPr>
              <w:t>1</w:t>
            </w:r>
          </w:p>
        </w:tc>
      </w:tr>
      <w:tr w:rsidR="008F77F6" w:rsidRPr="00DE2BC0" w14:paraId="5CBDDBCA" w14:textId="77777777" w:rsidTr="0032692A">
        <w:tc>
          <w:tcPr>
            <w:tcW w:w="4238" w:type="dxa"/>
            <w:tcBorders>
              <w:top w:val="single" w:sz="12" w:space="0" w:color="000000" w:themeColor="text1"/>
              <w:left w:val="single" w:sz="12" w:space="0" w:color="000000" w:themeColor="text1"/>
              <w:bottom w:val="single" w:sz="6" w:space="0" w:color="000000" w:themeColor="text1"/>
              <w:right w:val="single" w:sz="6" w:space="0" w:color="000000" w:themeColor="text1"/>
            </w:tcBorders>
          </w:tcPr>
          <w:p w14:paraId="221DE3D7" w14:textId="77777777" w:rsidR="008F77F6" w:rsidRPr="008F77F6" w:rsidRDefault="00325A0D" w:rsidP="004C72B3">
            <w:pPr>
              <w:spacing w:before="120" w:after="120" w:line="276" w:lineRule="auto"/>
              <w:jc w:val="both"/>
              <w:rPr>
                <w:rFonts w:ascii="Arial" w:hAnsi="Arial" w:cs="Arial"/>
                <w:b/>
                <w:i/>
                <w:noProof/>
                <w:sz w:val="22"/>
                <w:szCs w:val="22"/>
              </w:rPr>
            </w:pPr>
            <w:r>
              <w:rPr>
                <w:rFonts w:ascii="Arial" w:hAnsi="Arial" w:cs="Arial"/>
                <w:b/>
                <w:i/>
                <w:noProof/>
                <w:sz w:val="22"/>
                <w:szCs w:val="22"/>
              </w:rPr>
              <w:t>Předkládá</w:t>
            </w:r>
          </w:p>
        </w:tc>
        <w:tc>
          <w:tcPr>
            <w:tcW w:w="4804" w:type="dxa"/>
            <w:gridSpan w:val="2"/>
            <w:tcBorders>
              <w:top w:val="single" w:sz="12" w:space="0" w:color="000000" w:themeColor="text1"/>
              <w:left w:val="single" w:sz="6" w:space="0" w:color="000000" w:themeColor="text1"/>
              <w:bottom w:val="single" w:sz="6" w:space="0" w:color="000000" w:themeColor="text1"/>
              <w:right w:val="single" w:sz="12" w:space="0" w:color="000000" w:themeColor="text1"/>
            </w:tcBorders>
            <w:vAlign w:val="center"/>
          </w:tcPr>
          <w:p w14:paraId="6FBA64E7" w14:textId="3C26EB03" w:rsidR="008F77F6" w:rsidRPr="00811A10" w:rsidRDefault="008F296A" w:rsidP="004C72B3">
            <w:pPr>
              <w:spacing w:before="120" w:after="120" w:line="276" w:lineRule="auto"/>
              <w:rPr>
                <w:rFonts w:ascii="Arial" w:hAnsi="Arial" w:cs="Arial"/>
                <w:b/>
                <w:i/>
                <w:sz w:val="22"/>
                <w:szCs w:val="22"/>
              </w:rPr>
            </w:pPr>
            <w:r>
              <w:rPr>
                <w:rFonts w:ascii="Arial" w:hAnsi="Arial" w:cs="Arial"/>
                <w:i/>
                <w:sz w:val="22"/>
                <w:szCs w:val="22"/>
              </w:rPr>
              <w:t>p</w:t>
            </w:r>
            <w:r w:rsidR="00E95C49">
              <w:rPr>
                <w:rFonts w:ascii="Arial" w:hAnsi="Arial" w:cs="Arial"/>
                <w:i/>
                <w:sz w:val="22"/>
                <w:szCs w:val="22"/>
              </w:rPr>
              <w:t>rof. Mařík</w:t>
            </w:r>
          </w:p>
        </w:tc>
      </w:tr>
      <w:tr w:rsidR="008F77F6" w:rsidRPr="00DE2BC0" w14:paraId="26093BAC" w14:textId="77777777" w:rsidTr="0032692A">
        <w:tc>
          <w:tcPr>
            <w:tcW w:w="4238" w:type="dxa"/>
            <w:tcBorders>
              <w:top w:val="single" w:sz="6" w:space="0" w:color="000000" w:themeColor="text1"/>
              <w:left w:val="single" w:sz="12" w:space="0" w:color="000000" w:themeColor="text1"/>
              <w:bottom w:val="single" w:sz="12" w:space="0" w:color="000000" w:themeColor="text1"/>
              <w:right w:val="single" w:sz="6" w:space="0" w:color="000000" w:themeColor="text1"/>
            </w:tcBorders>
            <w:vAlign w:val="center"/>
          </w:tcPr>
          <w:p w14:paraId="7AA5C78B" w14:textId="77777777" w:rsidR="008F77F6" w:rsidRPr="008F77F6" w:rsidRDefault="008F77F6" w:rsidP="004C72B3">
            <w:pPr>
              <w:spacing w:before="120" w:after="120" w:line="276" w:lineRule="auto"/>
              <w:rPr>
                <w:rFonts w:ascii="Arial" w:hAnsi="Arial" w:cs="Arial"/>
                <w:b/>
                <w:i/>
                <w:noProof/>
                <w:sz w:val="22"/>
                <w:szCs w:val="22"/>
              </w:rPr>
            </w:pPr>
            <w:r w:rsidRPr="008F77F6">
              <w:rPr>
                <w:rFonts w:ascii="Arial" w:hAnsi="Arial" w:cs="Arial"/>
                <w:b/>
                <w:i/>
                <w:noProof/>
                <w:sz w:val="22"/>
                <w:szCs w:val="22"/>
              </w:rPr>
              <w:t>Zpracovatel</w:t>
            </w:r>
            <w:r w:rsidR="00115DD5">
              <w:rPr>
                <w:rFonts w:ascii="Arial" w:hAnsi="Arial" w:cs="Arial"/>
                <w:b/>
                <w:i/>
                <w:noProof/>
                <w:sz w:val="22"/>
                <w:szCs w:val="22"/>
              </w:rPr>
              <w:t>,</w:t>
            </w:r>
            <w:r w:rsidRPr="008F77F6">
              <w:rPr>
                <w:rFonts w:ascii="Arial" w:hAnsi="Arial" w:cs="Arial"/>
                <w:b/>
                <w:i/>
                <w:noProof/>
                <w:sz w:val="22"/>
                <w:szCs w:val="22"/>
              </w:rPr>
              <w:t xml:space="preserve"> útvar</w:t>
            </w:r>
            <w:r w:rsidR="00115DD5">
              <w:rPr>
                <w:rFonts w:ascii="Arial" w:hAnsi="Arial" w:cs="Arial"/>
                <w:b/>
                <w:i/>
                <w:noProof/>
                <w:sz w:val="22"/>
                <w:szCs w:val="22"/>
              </w:rPr>
              <w:t>,</w:t>
            </w:r>
            <w:r w:rsidRPr="008F77F6">
              <w:rPr>
                <w:rFonts w:ascii="Arial" w:hAnsi="Arial" w:cs="Arial"/>
                <w:b/>
                <w:i/>
                <w:noProof/>
                <w:sz w:val="22"/>
                <w:szCs w:val="22"/>
              </w:rPr>
              <w:t xml:space="preserve"> datum</w:t>
            </w:r>
          </w:p>
        </w:tc>
        <w:tc>
          <w:tcPr>
            <w:tcW w:w="4804" w:type="dxa"/>
            <w:gridSpan w:val="2"/>
            <w:tcBorders>
              <w:top w:val="single" w:sz="6" w:space="0" w:color="000000" w:themeColor="text1"/>
              <w:left w:val="single" w:sz="6" w:space="0" w:color="000000" w:themeColor="text1"/>
              <w:bottom w:val="single" w:sz="12" w:space="0" w:color="000000" w:themeColor="text1"/>
              <w:right w:val="single" w:sz="12" w:space="0" w:color="000000" w:themeColor="text1"/>
            </w:tcBorders>
            <w:vAlign w:val="center"/>
          </w:tcPr>
          <w:p w14:paraId="44E526AB" w14:textId="77FA97CD" w:rsidR="008F77F6" w:rsidRPr="00115DD5" w:rsidRDefault="00BC1E1D" w:rsidP="004C72B3">
            <w:pPr>
              <w:spacing w:before="120" w:after="120" w:line="276" w:lineRule="auto"/>
              <w:rPr>
                <w:rFonts w:ascii="Arial" w:hAnsi="Arial" w:cs="Arial"/>
                <w:i/>
                <w:sz w:val="22"/>
                <w:szCs w:val="22"/>
              </w:rPr>
            </w:pPr>
            <w:r>
              <w:rPr>
                <w:rFonts w:ascii="Arial" w:hAnsi="Arial" w:cs="Arial"/>
                <w:i/>
                <w:sz w:val="22"/>
                <w:szCs w:val="22"/>
              </w:rPr>
              <w:t>Ing. Lenka Schäfer, 20.10.2025</w:t>
            </w:r>
            <w:r w:rsidR="00120A11">
              <w:rPr>
                <w:rFonts w:ascii="Arial" w:hAnsi="Arial" w:cs="Arial"/>
                <w:i/>
                <w:sz w:val="22"/>
                <w:szCs w:val="22"/>
              </w:rPr>
              <w:t>, verze 3</w:t>
            </w:r>
            <w:r w:rsidR="00B02BCF">
              <w:rPr>
                <w:rFonts w:ascii="Arial" w:hAnsi="Arial" w:cs="Arial"/>
                <w:i/>
                <w:sz w:val="22"/>
                <w:szCs w:val="22"/>
              </w:rPr>
              <w:t>1</w:t>
            </w:r>
            <w:r w:rsidR="00120A11">
              <w:rPr>
                <w:rFonts w:ascii="Arial" w:hAnsi="Arial" w:cs="Arial"/>
                <w:i/>
                <w:sz w:val="22"/>
                <w:szCs w:val="22"/>
              </w:rPr>
              <w:t>.10.</w:t>
            </w:r>
          </w:p>
        </w:tc>
      </w:tr>
      <w:tr w:rsidR="008F77F6" w:rsidRPr="00DE2BC0" w14:paraId="627D5F17" w14:textId="77777777" w:rsidTr="0032692A">
        <w:trPr>
          <w:trHeight w:val="1982"/>
        </w:trPr>
        <w:tc>
          <w:tcPr>
            <w:tcW w:w="9042" w:type="dxa"/>
            <w:gridSpan w:val="3"/>
            <w:tcBorders>
              <w:top w:val="single" w:sz="12" w:space="0" w:color="000000" w:themeColor="text1"/>
              <w:left w:val="single" w:sz="12" w:space="0" w:color="000000" w:themeColor="text1"/>
              <w:bottom w:val="single" w:sz="6" w:space="0" w:color="000000" w:themeColor="text1"/>
              <w:right w:val="single" w:sz="12" w:space="0" w:color="000000" w:themeColor="text1"/>
            </w:tcBorders>
          </w:tcPr>
          <w:p w14:paraId="4B430F40" w14:textId="77777777" w:rsidR="006C6C9C" w:rsidRDefault="006C6C9C" w:rsidP="004C72B3">
            <w:pPr>
              <w:spacing w:before="120" w:after="120" w:line="276" w:lineRule="auto"/>
              <w:rPr>
                <w:rFonts w:ascii="Arial" w:hAnsi="Arial" w:cs="Arial"/>
                <w:b/>
                <w:i/>
                <w:sz w:val="22"/>
                <w:szCs w:val="22"/>
              </w:rPr>
            </w:pPr>
            <w:r w:rsidRPr="00BB0768">
              <w:rPr>
                <w:rFonts w:ascii="Arial" w:hAnsi="Arial" w:cs="Arial"/>
                <w:b/>
                <w:i/>
                <w:sz w:val="22"/>
                <w:szCs w:val="22"/>
              </w:rPr>
              <w:t>Souhrn</w:t>
            </w:r>
          </w:p>
          <w:p w14:paraId="66ACD4F4" w14:textId="1349CF01" w:rsidR="006C6C9C" w:rsidRDefault="006C6C9C" w:rsidP="004C72B3">
            <w:pPr>
              <w:widowControl w:val="0"/>
              <w:autoSpaceDE w:val="0"/>
              <w:autoSpaceDN w:val="0"/>
              <w:adjustRightInd w:val="0"/>
              <w:spacing w:before="120" w:after="120" w:line="276" w:lineRule="auto"/>
              <w:jc w:val="both"/>
              <w:rPr>
                <w:rFonts w:ascii="Arial" w:hAnsi="Arial" w:cs="Arial"/>
                <w:sz w:val="22"/>
                <w:szCs w:val="22"/>
              </w:rPr>
            </w:pPr>
            <w:r>
              <w:rPr>
                <w:rFonts w:ascii="Arial" w:eastAsia="Calibri" w:hAnsi="Arial" w:cs="Arial"/>
                <w:sz w:val="22"/>
                <w:szCs w:val="22"/>
              </w:rPr>
              <w:t>Podle § 36a odst. 7</w:t>
            </w:r>
            <w:r w:rsidRPr="008B4A7D">
              <w:rPr>
                <w:rFonts w:ascii="Arial" w:eastAsia="Calibri" w:hAnsi="Arial" w:cs="Arial"/>
                <w:sz w:val="22"/>
                <w:szCs w:val="22"/>
              </w:rPr>
              <w:t xml:space="preserve"> zákona č. 130/2002 Sb., o podpoře výzkumu, experimentálního vývoje a inovací z veřejných prostředků a o změně některých souvisejících zákonů (zákon o podpoře výzkumu, experimentálního vývoje a inovací), ve znění pozdějších předpisů, je</w:t>
            </w:r>
            <w:r>
              <w:rPr>
                <w:rFonts w:ascii="Arial" w:eastAsia="Calibri" w:hAnsi="Arial" w:cs="Arial"/>
                <w:sz w:val="22"/>
                <w:szCs w:val="22"/>
              </w:rPr>
              <w:t> </w:t>
            </w:r>
            <w:r w:rsidRPr="003378F6">
              <w:rPr>
                <w:rFonts w:ascii="Arial" w:hAnsi="Arial" w:cs="Arial"/>
                <w:sz w:val="22"/>
                <w:szCs w:val="22"/>
              </w:rPr>
              <w:t xml:space="preserve">výzkumná rada Technologické agentury České republiky </w:t>
            </w:r>
            <w:r>
              <w:rPr>
                <w:rFonts w:ascii="Arial" w:hAnsi="Arial" w:cs="Arial"/>
                <w:sz w:val="22"/>
                <w:szCs w:val="22"/>
              </w:rPr>
              <w:t xml:space="preserve">(dále jen „VR TA ČR“) </w:t>
            </w:r>
            <w:r w:rsidRPr="003378F6">
              <w:rPr>
                <w:rFonts w:ascii="Arial" w:hAnsi="Arial" w:cs="Arial"/>
                <w:sz w:val="22"/>
                <w:szCs w:val="22"/>
              </w:rPr>
              <w:t xml:space="preserve">koncepčním orgánem </w:t>
            </w:r>
            <w:r>
              <w:rPr>
                <w:rFonts w:ascii="Arial" w:hAnsi="Arial" w:cs="Arial"/>
                <w:sz w:val="22"/>
                <w:szCs w:val="22"/>
              </w:rPr>
              <w:t>T</w:t>
            </w:r>
            <w:r w:rsidR="003700C7">
              <w:rPr>
                <w:rFonts w:ascii="Arial" w:hAnsi="Arial" w:cs="Arial"/>
                <w:sz w:val="22"/>
                <w:szCs w:val="22"/>
              </w:rPr>
              <w:t>echnologické agentury České republiky</w:t>
            </w:r>
            <w:r>
              <w:rPr>
                <w:rFonts w:ascii="Arial" w:hAnsi="Arial" w:cs="Arial"/>
                <w:sz w:val="22"/>
                <w:szCs w:val="22"/>
              </w:rPr>
              <w:t>.</w:t>
            </w:r>
            <w:r w:rsidRPr="003378F6">
              <w:rPr>
                <w:rFonts w:ascii="Arial" w:hAnsi="Arial" w:cs="Arial"/>
                <w:sz w:val="22"/>
                <w:szCs w:val="22"/>
              </w:rPr>
              <w:t xml:space="preserve"> </w:t>
            </w:r>
            <w:r>
              <w:rPr>
                <w:rFonts w:ascii="Arial" w:hAnsi="Arial" w:cs="Arial"/>
                <w:sz w:val="22"/>
                <w:szCs w:val="22"/>
              </w:rPr>
              <w:t>M</w:t>
            </w:r>
            <w:r w:rsidRPr="003378F6">
              <w:rPr>
                <w:rFonts w:ascii="Arial" w:hAnsi="Arial" w:cs="Arial"/>
                <w:sz w:val="22"/>
                <w:szCs w:val="22"/>
              </w:rPr>
              <w:t>á dvanáct členů, které z</w:t>
            </w:r>
            <w:r w:rsidR="00D1375F">
              <w:rPr>
                <w:rFonts w:ascii="Arial" w:hAnsi="Arial" w:cs="Arial"/>
                <w:sz w:val="22"/>
                <w:szCs w:val="22"/>
              </w:rPr>
              <w:t> </w:t>
            </w:r>
            <w:r w:rsidRPr="003378F6">
              <w:rPr>
                <w:rFonts w:ascii="Arial" w:hAnsi="Arial" w:cs="Arial"/>
                <w:sz w:val="22"/>
                <w:szCs w:val="22"/>
              </w:rPr>
              <w:t>řad odborníků jmenuje a</w:t>
            </w:r>
            <w:r w:rsidR="00090824">
              <w:rPr>
                <w:rFonts w:ascii="Arial" w:hAnsi="Arial" w:cs="Arial"/>
                <w:sz w:val="22"/>
                <w:szCs w:val="22"/>
              </w:rPr>
              <w:t> </w:t>
            </w:r>
            <w:r w:rsidRPr="003378F6">
              <w:rPr>
                <w:rFonts w:ascii="Arial" w:hAnsi="Arial" w:cs="Arial"/>
                <w:sz w:val="22"/>
                <w:szCs w:val="22"/>
              </w:rPr>
              <w:t>odvolává vláda na</w:t>
            </w:r>
            <w:r>
              <w:rPr>
                <w:rFonts w:ascii="Arial" w:hAnsi="Arial" w:cs="Arial"/>
                <w:sz w:val="22"/>
                <w:szCs w:val="22"/>
              </w:rPr>
              <w:t> </w:t>
            </w:r>
            <w:r w:rsidRPr="003378F6">
              <w:rPr>
                <w:rFonts w:ascii="Arial" w:hAnsi="Arial" w:cs="Arial"/>
                <w:sz w:val="22"/>
                <w:szCs w:val="22"/>
              </w:rPr>
              <w:t xml:space="preserve">návrh </w:t>
            </w:r>
            <w:r w:rsidRPr="00312BCA">
              <w:rPr>
                <w:rFonts w:ascii="Arial" w:eastAsia="Calibri" w:hAnsi="Arial" w:cs="Arial"/>
                <w:sz w:val="22"/>
                <w:szCs w:val="22"/>
              </w:rPr>
              <w:t>Rady pro výzkum, vývoj a inovace (dále jen “Rada“).</w:t>
            </w:r>
            <w:r w:rsidR="0065147B">
              <w:rPr>
                <w:rFonts w:ascii="Arial" w:eastAsia="Calibri" w:hAnsi="Arial" w:cs="Arial"/>
                <w:sz w:val="22"/>
                <w:szCs w:val="22"/>
              </w:rPr>
              <w:t xml:space="preserve"> </w:t>
            </w:r>
            <w:r w:rsidR="0065147B" w:rsidRPr="00C70C47">
              <w:rPr>
                <w:rFonts w:ascii="Arial" w:hAnsi="Arial" w:cs="Arial"/>
                <w:sz w:val="22"/>
                <w:szCs w:val="22"/>
              </w:rPr>
              <w:t xml:space="preserve"> Funkční období členů VR TA ČR je čtyřleté.</w:t>
            </w:r>
          </w:p>
          <w:p w14:paraId="38E07C75" w14:textId="77777777" w:rsidR="00E134D4" w:rsidRPr="007E7F23" w:rsidRDefault="00E134D4" w:rsidP="00E134D4">
            <w:pPr>
              <w:widowControl w:val="0"/>
              <w:autoSpaceDE w:val="0"/>
              <w:autoSpaceDN w:val="0"/>
              <w:adjustRightInd w:val="0"/>
              <w:spacing w:after="120" w:line="276" w:lineRule="auto"/>
              <w:jc w:val="both"/>
              <w:rPr>
                <w:rFonts w:ascii="Arial" w:hAnsi="Arial" w:cs="Arial"/>
                <w:sz w:val="22"/>
                <w:szCs w:val="22"/>
              </w:rPr>
            </w:pPr>
            <w:r w:rsidRPr="007E7F23">
              <w:rPr>
                <w:rFonts w:ascii="Arial" w:hAnsi="Arial" w:cs="Arial"/>
                <w:sz w:val="22"/>
                <w:szCs w:val="22"/>
              </w:rPr>
              <w:t>Ke dni 12. října 2025 byl usnesením vlády ze dne 25. června 2025 č. 464 jmenován člen VR TA ČR Mgr. Miroslav Havránek do funkce člena předsednictva TA ČR. Z tohoto důvodu dne 5. srpna 2025 zaslal svoji rezignaci z funkce člena VR TA ČR. Usnesením vlády ze dne 3. září 2025 č. 656 vláda odvolala Mgr. Havránka z funkce člena VR TA ČR ke dni 12. října 2025. Ve</w:t>
            </w:r>
            <w:r>
              <w:rPr>
                <w:rFonts w:ascii="Arial" w:hAnsi="Arial" w:cs="Arial"/>
                <w:sz w:val="22"/>
                <w:szCs w:val="22"/>
              </w:rPr>
              <w:t> </w:t>
            </w:r>
            <w:r w:rsidRPr="007E7F23">
              <w:rPr>
                <w:rFonts w:ascii="Arial" w:hAnsi="Arial" w:cs="Arial"/>
                <w:sz w:val="22"/>
                <w:szCs w:val="22"/>
              </w:rPr>
              <w:t>VR TA ČR byl nominován za resorty.</w:t>
            </w:r>
          </w:p>
          <w:p w14:paraId="77704287" w14:textId="0752A960" w:rsidR="007A2B42" w:rsidRDefault="00E134D4" w:rsidP="007F7496">
            <w:pPr>
              <w:pStyle w:val="Normlnweb"/>
              <w:shd w:val="clear" w:color="auto" w:fill="FFFFFF"/>
              <w:spacing w:before="0" w:beforeAutospacing="0" w:after="120" w:afterAutospacing="0" w:line="276" w:lineRule="auto"/>
              <w:jc w:val="both"/>
              <w:rPr>
                <w:rFonts w:ascii="Arial" w:hAnsi="Arial" w:cs="Arial"/>
                <w:sz w:val="22"/>
                <w:szCs w:val="22"/>
              </w:rPr>
            </w:pPr>
            <w:r w:rsidRPr="007812A3">
              <w:rPr>
                <w:rFonts w:ascii="Arial" w:hAnsi="Arial" w:cs="Arial"/>
                <w:sz w:val="22"/>
                <w:szCs w:val="22"/>
              </w:rPr>
              <w:t>Rada pro výzkum, vývoj a inovace (dále jen “Rada“) na svém 4</w:t>
            </w:r>
            <w:r>
              <w:rPr>
                <w:rFonts w:ascii="Arial" w:hAnsi="Arial" w:cs="Arial"/>
                <w:sz w:val="22"/>
                <w:szCs w:val="22"/>
              </w:rPr>
              <w:t>14</w:t>
            </w:r>
            <w:r w:rsidRPr="007812A3">
              <w:rPr>
                <w:rFonts w:ascii="Arial" w:hAnsi="Arial" w:cs="Arial"/>
                <w:sz w:val="22"/>
                <w:szCs w:val="22"/>
              </w:rPr>
              <w:t xml:space="preserve">. zasedání </w:t>
            </w:r>
            <w:r>
              <w:rPr>
                <w:rFonts w:ascii="Arial" w:hAnsi="Arial" w:cs="Arial"/>
                <w:sz w:val="22"/>
                <w:szCs w:val="22"/>
              </w:rPr>
              <w:t>19. září</w:t>
            </w:r>
            <w:r w:rsidRPr="007812A3">
              <w:rPr>
                <w:rFonts w:ascii="Arial" w:hAnsi="Arial" w:cs="Arial"/>
                <w:sz w:val="22"/>
                <w:szCs w:val="22"/>
              </w:rPr>
              <w:t xml:space="preserve"> 202</w:t>
            </w:r>
            <w:r>
              <w:rPr>
                <w:rFonts w:ascii="Arial" w:hAnsi="Arial" w:cs="Arial"/>
                <w:sz w:val="22"/>
                <w:szCs w:val="22"/>
              </w:rPr>
              <w:t>5</w:t>
            </w:r>
            <w:r w:rsidRPr="007812A3">
              <w:rPr>
                <w:rFonts w:ascii="Arial" w:hAnsi="Arial" w:cs="Arial"/>
                <w:sz w:val="22"/>
                <w:szCs w:val="22"/>
              </w:rPr>
              <w:t xml:space="preserve"> schválila materiál „Výzva k podávání návrhů kandidátů na </w:t>
            </w:r>
            <w:r>
              <w:rPr>
                <w:rFonts w:ascii="Arial" w:hAnsi="Arial" w:cs="Arial"/>
                <w:sz w:val="22"/>
                <w:szCs w:val="22"/>
              </w:rPr>
              <w:t>1</w:t>
            </w:r>
            <w:r w:rsidRPr="007812A3">
              <w:rPr>
                <w:rFonts w:ascii="Arial" w:hAnsi="Arial" w:cs="Arial"/>
                <w:sz w:val="22"/>
                <w:szCs w:val="22"/>
              </w:rPr>
              <w:t xml:space="preserve"> člen</w:t>
            </w:r>
            <w:r>
              <w:rPr>
                <w:rFonts w:ascii="Arial" w:hAnsi="Arial" w:cs="Arial"/>
                <w:sz w:val="22"/>
                <w:szCs w:val="22"/>
              </w:rPr>
              <w:t>ku</w:t>
            </w:r>
            <w:r w:rsidRPr="007812A3">
              <w:rPr>
                <w:rFonts w:ascii="Arial" w:hAnsi="Arial" w:cs="Arial"/>
                <w:sz w:val="22"/>
                <w:szCs w:val="22"/>
              </w:rPr>
              <w:t xml:space="preserve"> / člen</w:t>
            </w:r>
            <w:r>
              <w:rPr>
                <w:rFonts w:ascii="Arial" w:hAnsi="Arial" w:cs="Arial"/>
                <w:sz w:val="22"/>
                <w:szCs w:val="22"/>
              </w:rPr>
              <w:t>a</w:t>
            </w:r>
            <w:r w:rsidRPr="007812A3">
              <w:rPr>
                <w:rFonts w:ascii="Arial" w:hAnsi="Arial" w:cs="Arial"/>
                <w:sz w:val="22"/>
                <w:szCs w:val="22"/>
              </w:rPr>
              <w:t xml:space="preserve"> výzkumné rady VR TA ČR“</w:t>
            </w:r>
            <w:r>
              <w:rPr>
                <w:rFonts w:ascii="Arial" w:hAnsi="Arial" w:cs="Arial"/>
                <w:sz w:val="22"/>
                <w:szCs w:val="22"/>
              </w:rPr>
              <w:t xml:space="preserve"> – nominace za resorty</w:t>
            </w:r>
            <w:r w:rsidRPr="007812A3">
              <w:rPr>
                <w:rFonts w:ascii="Arial" w:hAnsi="Arial" w:cs="Arial"/>
                <w:sz w:val="22"/>
                <w:szCs w:val="22"/>
              </w:rPr>
              <w:t xml:space="preserve"> V souladu s příslušnými předpisy byla výzva zveřejněna na webových stránkách </w:t>
            </w:r>
            <w:r w:rsidRPr="007812A3">
              <w:rPr>
                <w:rStyle w:val="Hypertextovodkaz"/>
                <w:rFonts w:ascii="Arial" w:hAnsi="Arial" w:cs="Arial"/>
                <w:sz w:val="22"/>
                <w:szCs w:val="22"/>
              </w:rPr>
              <w:t>vyzkum.gov.cz</w:t>
            </w:r>
            <w:r w:rsidRPr="007812A3">
              <w:rPr>
                <w:rFonts w:ascii="Arial" w:hAnsi="Arial" w:cs="Arial"/>
                <w:sz w:val="22"/>
                <w:szCs w:val="22"/>
              </w:rPr>
              <w:t xml:space="preserve"> s termínem zasílání návrhů kandidátů do 23. </w:t>
            </w:r>
            <w:r>
              <w:rPr>
                <w:rFonts w:ascii="Arial" w:hAnsi="Arial" w:cs="Arial"/>
                <w:sz w:val="22"/>
                <w:szCs w:val="22"/>
              </w:rPr>
              <w:t xml:space="preserve">října </w:t>
            </w:r>
            <w:r w:rsidRPr="007812A3">
              <w:rPr>
                <w:rFonts w:ascii="Arial" w:hAnsi="Arial" w:cs="Arial"/>
                <w:sz w:val="22"/>
                <w:szCs w:val="22"/>
              </w:rPr>
              <w:t>202</w:t>
            </w:r>
            <w:r>
              <w:rPr>
                <w:rFonts w:ascii="Arial" w:hAnsi="Arial" w:cs="Arial"/>
                <w:sz w:val="22"/>
                <w:szCs w:val="22"/>
              </w:rPr>
              <w:t>5</w:t>
            </w:r>
            <w:r w:rsidRPr="007812A3">
              <w:rPr>
                <w:rFonts w:ascii="Arial" w:hAnsi="Arial" w:cs="Arial"/>
                <w:sz w:val="22"/>
                <w:szCs w:val="22"/>
              </w:rPr>
              <w:t xml:space="preserve"> včetně.</w:t>
            </w:r>
          </w:p>
          <w:p w14:paraId="58632A3B" w14:textId="5CAE83D6" w:rsidR="00EA3A9F" w:rsidRDefault="00EA3A9F" w:rsidP="004C35E3">
            <w:pPr>
              <w:widowControl w:val="0"/>
              <w:autoSpaceDE w:val="0"/>
              <w:autoSpaceDN w:val="0"/>
              <w:adjustRightInd w:val="0"/>
              <w:spacing w:after="120" w:line="276" w:lineRule="auto"/>
              <w:jc w:val="both"/>
              <w:rPr>
                <w:rFonts w:ascii="Arial" w:hAnsi="Arial" w:cs="Arial"/>
                <w:sz w:val="22"/>
                <w:szCs w:val="22"/>
              </w:rPr>
            </w:pPr>
            <w:r>
              <w:rPr>
                <w:rFonts w:ascii="Arial" w:hAnsi="Arial" w:cs="Arial"/>
                <w:noProof/>
                <w:sz w:val="22"/>
                <w:szCs w:val="22"/>
              </w:rPr>
              <w:t xml:space="preserve">Úřad vlády ČR obdržel 9 nominací na 6 kandidátů a 2 podporující dopisy. Rada na svém </w:t>
            </w:r>
            <w:r>
              <w:rPr>
                <w:rFonts w:ascii="Arial" w:hAnsi="Arial" w:cs="Arial"/>
                <w:sz w:val="22"/>
                <w:szCs w:val="22"/>
              </w:rPr>
              <w:t>416. zasedání tajnou volbou vybere 1 kandidáta.</w:t>
            </w:r>
          </w:p>
          <w:p w14:paraId="34921005" w14:textId="10D934B3" w:rsidR="0081486F" w:rsidRPr="00422EE1" w:rsidRDefault="0048142B" w:rsidP="00422EE1">
            <w:pPr>
              <w:widowControl w:val="0"/>
              <w:autoSpaceDE w:val="0"/>
              <w:autoSpaceDN w:val="0"/>
              <w:adjustRightInd w:val="0"/>
              <w:spacing w:after="120" w:line="276" w:lineRule="auto"/>
              <w:jc w:val="both"/>
              <w:rPr>
                <w:rFonts w:ascii="Arial" w:hAnsi="Arial" w:cs="Arial"/>
                <w:sz w:val="22"/>
                <w:szCs w:val="22"/>
              </w:rPr>
            </w:pPr>
            <w:r w:rsidRPr="00E3031D">
              <w:rPr>
                <w:rFonts w:ascii="Arial" w:hAnsi="Arial" w:cs="Arial"/>
                <w:sz w:val="22"/>
                <w:szCs w:val="22"/>
              </w:rPr>
              <w:t>Pro zajištění implementace resortních programů do</w:t>
            </w:r>
            <w:r>
              <w:rPr>
                <w:rFonts w:ascii="Arial" w:hAnsi="Arial" w:cs="Arial"/>
                <w:sz w:val="22"/>
                <w:szCs w:val="22"/>
              </w:rPr>
              <w:t>chází</w:t>
            </w:r>
            <w:r w:rsidRPr="00E3031D">
              <w:rPr>
                <w:rFonts w:ascii="Arial" w:hAnsi="Arial" w:cs="Arial"/>
                <w:sz w:val="22"/>
                <w:szCs w:val="22"/>
              </w:rPr>
              <w:t xml:space="preserve"> k obměně obsazení výzkumné rady TA ČR tak, aby jedna třetina jejich členů byla jmenována na základě návrhu resortů, jedna třetina na základě návrhu akademické sféry, jedna třetina na základě návrhu zástupců podnikatelského sektoru.</w:t>
            </w:r>
            <w:r>
              <w:rPr>
                <w:rFonts w:ascii="Arial" w:hAnsi="Arial" w:cs="Arial"/>
                <w:sz w:val="22"/>
                <w:szCs w:val="22"/>
              </w:rPr>
              <w:t>“. Kompletní materiál z 335. zasedání Rady je přílohou tohoto dokumentu v části Přílohy č. 1.</w:t>
            </w:r>
          </w:p>
        </w:tc>
      </w:tr>
      <w:tr w:rsidR="008F77F6" w:rsidRPr="00DE2BC0" w14:paraId="29C503E0" w14:textId="77777777" w:rsidTr="00054032">
        <w:trPr>
          <w:trHeight w:val="965"/>
        </w:trPr>
        <w:tc>
          <w:tcPr>
            <w:tcW w:w="9042" w:type="dxa"/>
            <w:gridSpan w:val="3"/>
            <w:tcBorders>
              <w:top w:val="single" w:sz="6" w:space="0" w:color="000000" w:themeColor="text1"/>
              <w:left w:val="single" w:sz="12" w:space="0" w:color="000000" w:themeColor="text1"/>
              <w:bottom w:val="single" w:sz="6" w:space="0" w:color="000000" w:themeColor="text1"/>
              <w:right w:val="single" w:sz="12" w:space="0" w:color="000000" w:themeColor="text1"/>
            </w:tcBorders>
          </w:tcPr>
          <w:p w14:paraId="20DD3733" w14:textId="21544B11" w:rsidR="00F347F3" w:rsidRPr="00D3375C" w:rsidRDefault="00810C25" w:rsidP="00D3375C">
            <w:pPr>
              <w:spacing w:before="120" w:after="120" w:line="276" w:lineRule="auto"/>
              <w:rPr>
                <w:rFonts w:ascii="Arial" w:hAnsi="Arial" w:cs="Arial"/>
                <w:b/>
                <w:bCs/>
                <w:i/>
                <w:sz w:val="22"/>
                <w:szCs w:val="22"/>
              </w:rPr>
            </w:pPr>
            <w:r w:rsidRPr="00BB0768">
              <w:rPr>
                <w:rFonts w:ascii="Arial" w:hAnsi="Arial" w:cs="Arial"/>
                <w:b/>
                <w:bCs/>
                <w:i/>
                <w:sz w:val="22"/>
                <w:szCs w:val="22"/>
              </w:rPr>
              <w:t>Přílohy</w:t>
            </w:r>
          </w:p>
          <w:p w14:paraId="36DC0874" w14:textId="2CC6C3FF" w:rsidR="00D3375C" w:rsidRPr="007002BB" w:rsidRDefault="00D3375C" w:rsidP="00D3375C">
            <w:pPr>
              <w:pStyle w:val="Odstavecseseznamem"/>
              <w:numPr>
                <w:ilvl w:val="0"/>
                <w:numId w:val="25"/>
              </w:numPr>
              <w:spacing w:before="120" w:after="120" w:line="276" w:lineRule="auto"/>
              <w:contextualSpacing w:val="0"/>
              <w:rPr>
                <w:rFonts w:ascii="Arial" w:hAnsi="Arial" w:cs="Arial"/>
                <w:bCs/>
                <w:sz w:val="22"/>
                <w:szCs w:val="22"/>
              </w:rPr>
            </w:pPr>
            <w:r w:rsidRPr="007002BB">
              <w:rPr>
                <w:rFonts w:ascii="Arial" w:hAnsi="Arial" w:cs="Arial"/>
                <w:bCs/>
                <w:sz w:val="22"/>
                <w:szCs w:val="22"/>
              </w:rPr>
              <w:t xml:space="preserve">Informace o kandidátech a k postupu (průběhu) voleb na členství ve </w:t>
            </w:r>
            <w:r>
              <w:rPr>
                <w:rFonts w:ascii="Arial" w:hAnsi="Arial" w:cs="Arial"/>
                <w:bCs/>
                <w:sz w:val="22"/>
                <w:szCs w:val="22"/>
              </w:rPr>
              <w:t>VR TA ČR</w:t>
            </w:r>
            <w:r w:rsidR="00120A11">
              <w:rPr>
                <w:rFonts w:ascii="Arial" w:hAnsi="Arial" w:cs="Arial"/>
                <w:bCs/>
                <w:sz w:val="22"/>
                <w:szCs w:val="22"/>
              </w:rPr>
              <w:t xml:space="preserve"> + příloha (B</w:t>
            </w:r>
            <w:r w:rsidR="00120A11" w:rsidRPr="00040116">
              <w:rPr>
                <w:rFonts w:ascii="Arial" w:hAnsi="Arial" w:cs="Arial"/>
                <w:bCs/>
                <w:sz w:val="22"/>
                <w:szCs w:val="22"/>
              </w:rPr>
              <w:t>od 335/A4 Financování aplikovaného výzkumu (MPO/TA ČR) - podklad 335. zasedání Rady dne 27. dubna 2018</w:t>
            </w:r>
            <w:r w:rsidR="00120A11">
              <w:rPr>
                <w:rFonts w:ascii="Arial" w:hAnsi="Arial" w:cs="Arial"/>
                <w:bCs/>
                <w:sz w:val="22"/>
                <w:szCs w:val="22"/>
              </w:rPr>
              <w:t>)</w:t>
            </w:r>
          </w:p>
          <w:p w14:paraId="20A389D4" w14:textId="7C451510" w:rsidR="00AE0F76" w:rsidRPr="00F347F3" w:rsidRDefault="00AE0F76" w:rsidP="004C72B3">
            <w:pPr>
              <w:pStyle w:val="Odstavecseseznamem"/>
              <w:numPr>
                <w:ilvl w:val="0"/>
                <w:numId w:val="25"/>
              </w:numPr>
              <w:spacing w:before="120" w:after="120" w:line="276" w:lineRule="auto"/>
              <w:contextualSpacing w:val="0"/>
              <w:rPr>
                <w:rFonts w:ascii="Arial" w:hAnsi="Arial" w:cs="Arial"/>
                <w:bCs/>
                <w:sz w:val="22"/>
                <w:szCs w:val="22"/>
              </w:rPr>
            </w:pPr>
            <w:r>
              <w:rPr>
                <w:rFonts w:ascii="Arial" w:hAnsi="Arial" w:cs="Arial"/>
                <w:bCs/>
                <w:sz w:val="22"/>
                <w:szCs w:val="22"/>
              </w:rPr>
              <w:t>Přehled nominací</w:t>
            </w:r>
            <w:r w:rsidR="00422EE1">
              <w:rPr>
                <w:rFonts w:ascii="Arial" w:hAnsi="Arial" w:cs="Arial"/>
                <w:bCs/>
                <w:sz w:val="22"/>
                <w:szCs w:val="22"/>
              </w:rPr>
              <w:t xml:space="preserve"> (nezveřejněno)</w:t>
            </w:r>
          </w:p>
          <w:p w14:paraId="3CEB4BBA" w14:textId="15DB4192" w:rsidR="00040116" w:rsidRPr="00120A11" w:rsidRDefault="00F347F3" w:rsidP="00120A11">
            <w:pPr>
              <w:pStyle w:val="Odstavecseseznamem"/>
              <w:numPr>
                <w:ilvl w:val="0"/>
                <w:numId w:val="25"/>
              </w:numPr>
              <w:spacing w:before="120" w:after="120" w:line="276" w:lineRule="auto"/>
              <w:contextualSpacing w:val="0"/>
              <w:rPr>
                <w:rFonts w:ascii="Arial" w:hAnsi="Arial" w:cs="Arial"/>
                <w:b/>
                <w:bCs/>
                <w:i/>
                <w:sz w:val="22"/>
                <w:szCs w:val="22"/>
              </w:rPr>
            </w:pPr>
            <w:r w:rsidRPr="00F347F3">
              <w:rPr>
                <w:rFonts w:ascii="Arial" w:hAnsi="Arial" w:cs="Arial"/>
                <w:bCs/>
                <w:sz w:val="22"/>
                <w:szCs w:val="22"/>
              </w:rPr>
              <w:t>Materiál pro jednání vlády</w:t>
            </w:r>
          </w:p>
        </w:tc>
      </w:tr>
    </w:tbl>
    <w:p w14:paraId="06327209" w14:textId="77777777" w:rsidR="008F2DF6" w:rsidRDefault="008F2DF6" w:rsidP="00B1778A"/>
    <w:sectPr w:rsidR="008F2DF6" w:rsidSect="006E5893">
      <w:headerReference w:type="default" r:id="rId7"/>
      <w:pgSz w:w="11906" w:h="16838"/>
      <w:pgMar w:top="110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5C1CE8" w14:textId="77777777" w:rsidR="002F3980" w:rsidRDefault="002F3980" w:rsidP="008F77F6">
      <w:r>
        <w:separator/>
      </w:r>
    </w:p>
  </w:endnote>
  <w:endnote w:type="continuationSeparator" w:id="0">
    <w:p w14:paraId="323A8B2B" w14:textId="77777777" w:rsidR="002F3980" w:rsidRDefault="002F3980"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84653D" w14:textId="77777777" w:rsidR="002F3980" w:rsidRDefault="002F3980" w:rsidP="008F77F6">
      <w:r>
        <w:separator/>
      </w:r>
    </w:p>
  </w:footnote>
  <w:footnote w:type="continuationSeparator" w:id="0">
    <w:p w14:paraId="77F23F4F" w14:textId="77777777" w:rsidR="002F3980" w:rsidRDefault="002F3980" w:rsidP="008F77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3F0CAD" w14:textId="77777777" w:rsidR="008F77F6" w:rsidRPr="00E52D50" w:rsidRDefault="002F01DD">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8240" behindDoc="0" locked="0" layoutInCell="1" allowOverlap="1" wp14:anchorId="0619FC11" wp14:editId="2DE7C968">
          <wp:simplePos x="0" y="0"/>
          <wp:positionH relativeFrom="column">
            <wp:posOffset>635</wp:posOffset>
          </wp:positionH>
          <wp:positionV relativeFrom="paragraph">
            <wp:posOffset>-68638</wp:posOffset>
          </wp:positionV>
          <wp:extent cx="914760" cy="277200"/>
          <wp:effectExtent l="0" t="0" r="0" b="8890"/>
          <wp:wrapNone/>
          <wp:docPr id="1511454646" name="Obrázek 15114546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sidR="00681D93">
      <w:rPr>
        <w:rFonts w:ascii="Arial" w:hAnsi="Arial" w:cs="Arial"/>
        <w:b/>
      </w:rPr>
      <w:t xml:space="preserve">                      </w:t>
    </w:r>
    <w:r>
      <w:rPr>
        <w:rFonts w:ascii="Arial" w:hAnsi="Arial" w:cs="Arial"/>
        <w:b/>
      </w:rPr>
      <w:t xml:space="preserve"> </w:t>
    </w:r>
    <w:r w:rsidR="008F77F6" w:rsidRPr="00D27C56">
      <w:rPr>
        <w:rFonts w:ascii="Arial" w:hAnsi="Arial" w:cs="Arial"/>
        <w:b/>
      </w:rPr>
      <w:t>Rada pro výzkum, vývoj a inovace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343423F"/>
    <w:multiLevelType w:val="hybridMultilevel"/>
    <w:tmpl w:val="FA58835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3C5311"/>
    <w:multiLevelType w:val="hybridMultilevel"/>
    <w:tmpl w:val="EB384A32"/>
    <w:lvl w:ilvl="0" w:tplc="5EEA8DE4">
      <w:start w:val="1"/>
      <w:numFmt w:val="decimal"/>
      <w:lvlText w:val="%1."/>
      <w:lvlJc w:val="left"/>
      <w:pPr>
        <w:ind w:left="121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0D16AF"/>
    <w:multiLevelType w:val="hybridMultilevel"/>
    <w:tmpl w:val="C6B80B2A"/>
    <w:lvl w:ilvl="0" w:tplc="6F18800C">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5F27C75"/>
    <w:multiLevelType w:val="hybridMultilevel"/>
    <w:tmpl w:val="B3EAA3E8"/>
    <w:lvl w:ilvl="0" w:tplc="6F18800C">
      <w:numFmt w:val="bullet"/>
      <w:lvlText w:val="-"/>
      <w:lvlJc w:val="left"/>
      <w:pPr>
        <w:ind w:left="1077" w:hanging="360"/>
      </w:pPr>
      <w:rPr>
        <w:rFonts w:ascii="Arial" w:eastAsia="Times New Roman" w:hAnsi="Arial" w:cs="Aria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5" w15:restartNumberingAfterBreak="0">
    <w:nsid w:val="26937EA9"/>
    <w:multiLevelType w:val="hybridMultilevel"/>
    <w:tmpl w:val="456230C2"/>
    <w:lvl w:ilvl="0" w:tplc="E89E7162">
      <w:start w:val="1"/>
      <w:numFmt w:val="decimal"/>
      <w:lvlText w:val="%1."/>
      <w:lvlJc w:val="left"/>
      <w:pPr>
        <w:tabs>
          <w:tab w:val="num" w:pos="1827"/>
        </w:tabs>
        <w:ind w:left="1827" w:hanging="360"/>
      </w:pPr>
      <w:rPr>
        <w:rFonts w:ascii="Arial" w:hAnsi="Arial" w:cs="Arial" w:hint="default"/>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2A7D3D67"/>
    <w:multiLevelType w:val="hybridMultilevel"/>
    <w:tmpl w:val="CC64BF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6B04081"/>
    <w:multiLevelType w:val="hybridMultilevel"/>
    <w:tmpl w:val="DE38CE7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7A168BD"/>
    <w:multiLevelType w:val="hybridMultilevel"/>
    <w:tmpl w:val="C158F92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F1950F0"/>
    <w:multiLevelType w:val="hybridMultilevel"/>
    <w:tmpl w:val="A66C12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F3E7A12"/>
    <w:multiLevelType w:val="hybridMultilevel"/>
    <w:tmpl w:val="44CCCDAA"/>
    <w:lvl w:ilvl="0" w:tplc="835C07AA">
      <w:start w:val="1"/>
      <w:numFmt w:val="decimal"/>
      <w:lvlText w:val="%1."/>
      <w:lvlJc w:val="left"/>
      <w:pPr>
        <w:ind w:left="720" w:hanging="360"/>
      </w:pPr>
      <w:rPr>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1504C3F"/>
    <w:multiLevelType w:val="hybridMultilevel"/>
    <w:tmpl w:val="8B664A4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1FA6359"/>
    <w:multiLevelType w:val="hybridMultilevel"/>
    <w:tmpl w:val="381A880A"/>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29641B7"/>
    <w:multiLevelType w:val="hybridMultilevel"/>
    <w:tmpl w:val="9F8A1C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5CE35F3"/>
    <w:multiLevelType w:val="hybridMultilevel"/>
    <w:tmpl w:val="6C2E94DC"/>
    <w:lvl w:ilvl="0" w:tplc="43DC9DFC">
      <w:start w:val="1"/>
      <w:numFmt w:val="decimal"/>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5" w15:restartNumberingAfterBreak="0">
    <w:nsid w:val="49270F70"/>
    <w:multiLevelType w:val="hybridMultilevel"/>
    <w:tmpl w:val="F2A8DC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BD1550E"/>
    <w:multiLevelType w:val="hybridMultilevel"/>
    <w:tmpl w:val="91A265A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E141C09"/>
    <w:multiLevelType w:val="hybridMultilevel"/>
    <w:tmpl w:val="6F8488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FAA001E"/>
    <w:multiLevelType w:val="hybridMultilevel"/>
    <w:tmpl w:val="5B6254C2"/>
    <w:lvl w:ilvl="0" w:tplc="6F18800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7800E99"/>
    <w:multiLevelType w:val="hybridMultilevel"/>
    <w:tmpl w:val="688071C4"/>
    <w:lvl w:ilvl="0" w:tplc="04050001">
      <w:start w:val="1"/>
      <w:numFmt w:val="bullet"/>
      <w:lvlText w:val=""/>
      <w:lvlJc w:val="left"/>
      <w:pPr>
        <w:ind w:left="1622" w:hanging="360"/>
      </w:pPr>
      <w:rPr>
        <w:rFonts w:ascii="Symbol" w:hAnsi="Symbol" w:hint="default"/>
      </w:rPr>
    </w:lvl>
    <w:lvl w:ilvl="1" w:tplc="04050003" w:tentative="1">
      <w:start w:val="1"/>
      <w:numFmt w:val="bullet"/>
      <w:lvlText w:val="o"/>
      <w:lvlJc w:val="left"/>
      <w:pPr>
        <w:ind w:left="2342" w:hanging="360"/>
      </w:pPr>
      <w:rPr>
        <w:rFonts w:ascii="Courier New" w:hAnsi="Courier New" w:cs="Courier New" w:hint="default"/>
      </w:rPr>
    </w:lvl>
    <w:lvl w:ilvl="2" w:tplc="04050005" w:tentative="1">
      <w:start w:val="1"/>
      <w:numFmt w:val="bullet"/>
      <w:lvlText w:val=""/>
      <w:lvlJc w:val="left"/>
      <w:pPr>
        <w:ind w:left="3062" w:hanging="360"/>
      </w:pPr>
      <w:rPr>
        <w:rFonts w:ascii="Wingdings" w:hAnsi="Wingdings" w:hint="default"/>
      </w:rPr>
    </w:lvl>
    <w:lvl w:ilvl="3" w:tplc="04050001" w:tentative="1">
      <w:start w:val="1"/>
      <w:numFmt w:val="bullet"/>
      <w:lvlText w:val=""/>
      <w:lvlJc w:val="left"/>
      <w:pPr>
        <w:ind w:left="3782" w:hanging="360"/>
      </w:pPr>
      <w:rPr>
        <w:rFonts w:ascii="Symbol" w:hAnsi="Symbol" w:hint="default"/>
      </w:rPr>
    </w:lvl>
    <w:lvl w:ilvl="4" w:tplc="04050003" w:tentative="1">
      <w:start w:val="1"/>
      <w:numFmt w:val="bullet"/>
      <w:lvlText w:val="o"/>
      <w:lvlJc w:val="left"/>
      <w:pPr>
        <w:ind w:left="4502" w:hanging="360"/>
      </w:pPr>
      <w:rPr>
        <w:rFonts w:ascii="Courier New" w:hAnsi="Courier New" w:cs="Courier New" w:hint="default"/>
      </w:rPr>
    </w:lvl>
    <w:lvl w:ilvl="5" w:tplc="04050005" w:tentative="1">
      <w:start w:val="1"/>
      <w:numFmt w:val="bullet"/>
      <w:lvlText w:val=""/>
      <w:lvlJc w:val="left"/>
      <w:pPr>
        <w:ind w:left="5222" w:hanging="360"/>
      </w:pPr>
      <w:rPr>
        <w:rFonts w:ascii="Wingdings" w:hAnsi="Wingdings" w:hint="default"/>
      </w:rPr>
    </w:lvl>
    <w:lvl w:ilvl="6" w:tplc="04050001" w:tentative="1">
      <w:start w:val="1"/>
      <w:numFmt w:val="bullet"/>
      <w:lvlText w:val=""/>
      <w:lvlJc w:val="left"/>
      <w:pPr>
        <w:ind w:left="5942" w:hanging="360"/>
      </w:pPr>
      <w:rPr>
        <w:rFonts w:ascii="Symbol" w:hAnsi="Symbol" w:hint="default"/>
      </w:rPr>
    </w:lvl>
    <w:lvl w:ilvl="7" w:tplc="04050003" w:tentative="1">
      <w:start w:val="1"/>
      <w:numFmt w:val="bullet"/>
      <w:lvlText w:val="o"/>
      <w:lvlJc w:val="left"/>
      <w:pPr>
        <w:ind w:left="6662" w:hanging="360"/>
      </w:pPr>
      <w:rPr>
        <w:rFonts w:ascii="Courier New" w:hAnsi="Courier New" w:cs="Courier New" w:hint="default"/>
      </w:rPr>
    </w:lvl>
    <w:lvl w:ilvl="8" w:tplc="04050005" w:tentative="1">
      <w:start w:val="1"/>
      <w:numFmt w:val="bullet"/>
      <w:lvlText w:val=""/>
      <w:lvlJc w:val="left"/>
      <w:pPr>
        <w:ind w:left="7382" w:hanging="360"/>
      </w:pPr>
      <w:rPr>
        <w:rFonts w:ascii="Wingdings" w:hAnsi="Wingdings" w:hint="default"/>
      </w:rPr>
    </w:lvl>
  </w:abstractNum>
  <w:abstractNum w:abstractNumId="20" w15:restartNumberingAfterBreak="0">
    <w:nsid w:val="578E2EE6"/>
    <w:multiLevelType w:val="hybridMultilevel"/>
    <w:tmpl w:val="E174CEFC"/>
    <w:lvl w:ilvl="0" w:tplc="0405000F">
      <w:start w:val="1"/>
      <w:numFmt w:val="decimal"/>
      <w:lvlText w:val="%1."/>
      <w:lvlJc w:val="left"/>
      <w:pPr>
        <w:ind w:left="1222" w:hanging="360"/>
      </w:pPr>
    </w:lvl>
    <w:lvl w:ilvl="1" w:tplc="04050019" w:tentative="1">
      <w:start w:val="1"/>
      <w:numFmt w:val="lowerLetter"/>
      <w:lvlText w:val="%2."/>
      <w:lvlJc w:val="left"/>
      <w:pPr>
        <w:ind w:left="1942" w:hanging="360"/>
      </w:pPr>
    </w:lvl>
    <w:lvl w:ilvl="2" w:tplc="0405001B" w:tentative="1">
      <w:start w:val="1"/>
      <w:numFmt w:val="lowerRoman"/>
      <w:lvlText w:val="%3."/>
      <w:lvlJc w:val="right"/>
      <w:pPr>
        <w:ind w:left="2662" w:hanging="180"/>
      </w:pPr>
    </w:lvl>
    <w:lvl w:ilvl="3" w:tplc="0405000F" w:tentative="1">
      <w:start w:val="1"/>
      <w:numFmt w:val="decimal"/>
      <w:lvlText w:val="%4."/>
      <w:lvlJc w:val="left"/>
      <w:pPr>
        <w:ind w:left="3382" w:hanging="360"/>
      </w:pPr>
    </w:lvl>
    <w:lvl w:ilvl="4" w:tplc="04050019" w:tentative="1">
      <w:start w:val="1"/>
      <w:numFmt w:val="lowerLetter"/>
      <w:lvlText w:val="%5."/>
      <w:lvlJc w:val="left"/>
      <w:pPr>
        <w:ind w:left="4102" w:hanging="360"/>
      </w:pPr>
    </w:lvl>
    <w:lvl w:ilvl="5" w:tplc="0405001B" w:tentative="1">
      <w:start w:val="1"/>
      <w:numFmt w:val="lowerRoman"/>
      <w:lvlText w:val="%6."/>
      <w:lvlJc w:val="right"/>
      <w:pPr>
        <w:ind w:left="4822" w:hanging="180"/>
      </w:pPr>
    </w:lvl>
    <w:lvl w:ilvl="6" w:tplc="0405000F" w:tentative="1">
      <w:start w:val="1"/>
      <w:numFmt w:val="decimal"/>
      <w:lvlText w:val="%7."/>
      <w:lvlJc w:val="left"/>
      <w:pPr>
        <w:ind w:left="5542" w:hanging="360"/>
      </w:pPr>
    </w:lvl>
    <w:lvl w:ilvl="7" w:tplc="04050019" w:tentative="1">
      <w:start w:val="1"/>
      <w:numFmt w:val="lowerLetter"/>
      <w:lvlText w:val="%8."/>
      <w:lvlJc w:val="left"/>
      <w:pPr>
        <w:ind w:left="6262" w:hanging="360"/>
      </w:pPr>
    </w:lvl>
    <w:lvl w:ilvl="8" w:tplc="0405001B" w:tentative="1">
      <w:start w:val="1"/>
      <w:numFmt w:val="lowerRoman"/>
      <w:lvlText w:val="%9."/>
      <w:lvlJc w:val="right"/>
      <w:pPr>
        <w:ind w:left="6982" w:hanging="180"/>
      </w:pPr>
    </w:lvl>
  </w:abstractNum>
  <w:abstractNum w:abstractNumId="21" w15:restartNumberingAfterBreak="0">
    <w:nsid w:val="587C4BE7"/>
    <w:multiLevelType w:val="hybridMultilevel"/>
    <w:tmpl w:val="3924760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FCA156C"/>
    <w:multiLevelType w:val="hybridMultilevel"/>
    <w:tmpl w:val="3924760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1D45E12"/>
    <w:multiLevelType w:val="hybridMultilevel"/>
    <w:tmpl w:val="88D4CCC4"/>
    <w:lvl w:ilvl="0" w:tplc="AD2CDB90">
      <w:start w:val="1"/>
      <w:numFmt w:val="decimal"/>
      <w:lvlText w:val="%1."/>
      <w:lvlJc w:val="left"/>
      <w:pPr>
        <w:tabs>
          <w:tab w:val="num" w:pos="1428"/>
        </w:tabs>
        <w:ind w:left="1428" w:hanging="360"/>
      </w:pPr>
      <w:rPr>
        <w:rFonts w:hint="default"/>
      </w:rPr>
    </w:lvl>
    <w:lvl w:ilvl="1" w:tplc="04050019">
      <w:start w:val="1"/>
      <w:numFmt w:val="decimal"/>
      <w:lvlText w:val="%2."/>
      <w:lvlJc w:val="left"/>
      <w:pPr>
        <w:tabs>
          <w:tab w:val="num" w:pos="1440"/>
        </w:tabs>
        <w:ind w:left="1440" w:hanging="360"/>
      </w:pPr>
    </w:lvl>
    <w:lvl w:ilvl="2" w:tplc="023E46B4">
      <w:start w:val="1"/>
      <w:numFmt w:val="decimal"/>
      <w:lvlText w:val="%3."/>
      <w:lvlJc w:val="left"/>
      <w:pPr>
        <w:tabs>
          <w:tab w:val="num" w:pos="2160"/>
        </w:tabs>
        <w:ind w:left="2160" w:hanging="360"/>
      </w:pPr>
      <w:rPr>
        <w:b w:val="0"/>
      </w:r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4" w15:restartNumberingAfterBreak="0">
    <w:nsid w:val="63A03114"/>
    <w:multiLevelType w:val="hybridMultilevel"/>
    <w:tmpl w:val="0A64FD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4181565"/>
    <w:multiLevelType w:val="hybridMultilevel"/>
    <w:tmpl w:val="9C46B510"/>
    <w:lvl w:ilvl="0" w:tplc="9F7271D0">
      <w:start w:val="1"/>
      <w:numFmt w:val="lowerLetter"/>
      <w:lvlText w:val="%1)"/>
      <w:lvlJc w:val="left"/>
      <w:pPr>
        <w:ind w:left="1332" w:hanging="360"/>
      </w:pPr>
      <w:rPr>
        <w:sz w:val="22"/>
        <w:szCs w:val="22"/>
      </w:rPr>
    </w:lvl>
    <w:lvl w:ilvl="1" w:tplc="04050019">
      <w:start w:val="1"/>
      <w:numFmt w:val="lowerLetter"/>
      <w:lvlText w:val="%2."/>
      <w:lvlJc w:val="left"/>
      <w:pPr>
        <w:ind w:left="2052" w:hanging="360"/>
      </w:pPr>
    </w:lvl>
    <w:lvl w:ilvl="2" w:tplc="0405001B" w:tentative="1">
      <w:start w:val="1"/>
      <w:numFmt w:val="lowerRoman"/>
      <w:lvlText w:val="%3."/>
      <w:lvlJc w:val="right"/>
      <w:pPr>
        <w:ind w:left="2772" w:hanging="180"/>
      </w:pPr>
    </w:lvl>
    <w:lvl w:ilvl="3" w:tplc="0405000F" w:tentative="1">
      <w:start w:val="1"/>
      <w:numFmt w:val="decimal"/>
      <w:lvlText w:val="%4."/>
      <w:lvlJc w:val="left"/>
      <w:pPr>
        <w:ind w:left="3492" w:hanging="360"/>
      </w:pPr>
    </w:lvl>
    <w:lvl w:ilvl="4" w:tplc="04050019" w:tentative="1">
      <w:start w:val="1"/>
      <w:numFmt w:val="lowerLetter"/>
      <w:lvlText w:val="%5."/>
      <w:lvlJc w:val="left"/>
      <w:pPr>
        <w:ind w:left="4212" w:hanging="360"/>
      </w:pPr>
    </w:lvl>
    <w:lvl w:ilvl="5" w:tplc="0405001B" w:tentative="1">
      <w:start w:val="1"/>
      <w:numFmt w:val="lowerRoman"/>
      <w:lvlText w:val="%6."/>
      <w:lvlJc w:val="right"/>
      <w:pPr>
        <w:ind w:left="4932" w:hanging="180"/>
      </w:pPr>
    </w:lvl>
    <w:lvl w:ilvl="6" w:tplc="0405000F" w:tentative="1">
      <w:start w:val="1"/>
      <w:numFmt w:val="decimal"/>
      <w:lvlText w:val="%7."/>
      <w:lvlJc w:val="left"/>
      <w:pPr>
        <w:ind w:left="5652" w:hanging="360"/>
      </w:pPr>
    </w:lvl>
    <w:lvl w:ilvl="7" w:tplc="04050019" w:tentative="1">
      <w:start w:val="1"/>
      <w:numFmt w:val="lowerLetter"/>
      <w:lvlText w:val="%8."/>
      <w:lvlJc w:val="left"/>
      <w:pPr>
        <w:ind w:left="6372" w:hanging="360"/>
      </w:pPr>
    </w:lvl>
    <w:lvl w:ilvl="8" w:tplc="0405001B" w:tentative="1">
      <w:start w:val="1"/>
      <w:numFmt w:val="lowerRoman"/>
      <w:lvlText w:val="%9."/>
      <w:lvlJc w:val="right"/>
      <w:pPr>
        <w:ind w:left="7092" w:hanging="180"/>
      </w:pPr>
    </w:lvl>
  </w:abstractNum>
  <w:abstractNum w:abstractNumId="26" w15:restartNumberingAfterBreak="0">
    <w:nsid w:val="7C4669F4"/>
    <w:multiLevelType w:val="hybridMultilevel"/>
    <w:tmpl w:val="187A78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D835EAE"/>
    <w:multiLevelType w:val="hybridMultilevel"/>
    <w:tmpl w:val="E4F405CA"/>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num w:numId="1" w16cid:durableId="1891267027">
    <w:abstractNumId w:val="0"/>
  </w:num>
  <w:num w:numId="2" w16cid:durableId="369497363">
    <w:abstractNumId w:val="5"/>
  </w:num>
  <w:num w:numId="3" w16cid:durableId="539979947">
    <w:abstractNumId w:val="21"/>
  </w:num>
  <w:num w:numId="4" w16cid:durableId="919750263">
    <w:abstractNumId w:val="22"/>
  </w:num>
  <w:num w:numId="5" w16cid:durableId="896165088">
    <w:abstractNumId w:val="23"/>
  </w:num>
  <w:num w:numId="6" w16cid:durableId="636568315">
    <w:abstractNumId w:val="7"/>
  </w:num>
  <w:num w:numId="7" w16cid:durableId="12655279">
    <w:abstractNumId w:val="19"/>
  </w:num>
  <w:num w:numId="8" w16cid:durableId="560021281">
    <w:abstractNumId w:val="11"/>
  </w:num>
  <w:num w:numId="9" w16cid:durableId="1817406013">
    <w:abstractNumId w:val="3"/>
  </w:num>
  <w:num w:numId="10" w16cid:durableId="2109546542">
    <w:abstractNumId w:val="17"/>
  </w:num>
  <w:num w:numId="11" w16cid:durableId="2130856973">
    <w:abstractNumId w:val="18"/>
  </w:num>
  <w:num w:numId="12" w16cid:durableId="863136669">
    <w:abstractNumId w:val="4"/>
  </w:num>
  <w:num w:numId="13" w16cid:durableId="1670794125">
    <w:abstractNumId w:val="27"/>
  </w:num>
  <w:num w:numId="14" w16cid:durableId="586766705">
    <w:abstractNumId w:val="1"/>
  </w:num>
  <w:num w:numId="15" w16cid:durableId="1765033590">
    <w:abstractNumId w:val="6"/>
  </w:num>
  <w:num w:numId="16" w16cid:durableId="817578616">
    <w:abstractNumId w:val="9"/>
  </w:num>
  <w:num w:numId="17" w16cid:durableId="999042863">
    <w:abstractNumId w:val="14"/>
  </w:num>
  <w:num w:numId="18" w16cid:durableId="288324478">
    <w:abstractNumId w:val="24"/>
  </w:num>
  <w:num w:numId="19" w16cid:durableId="564805205">
    <w:abstractNumId w:val="25"/>
  </w:num>
  <w:num w:numId="20" w16cid:durableId="2141797792">
    <w:abstractNumId w:val="12"/>
  </w:num>
  <w:num w:numId="21" w16cid:durableId="2106337644">
    <w:abstractNumId w:val="2"/>
  </w:num>
  <w:num w:numId="22" w16cid:durableId="625503481">
    <w:abstractNumId w:val="26"/>
  </w:num>
  <w:num w:numId="23" w16cid:durableId="797407495">
    <w:abstractNumId w:val="20"/>
  </w:num>
  <w:num w:numId="24" w16cid:durableId="1307706347">
    <w:abstractNumId w:val="15"/>
  </w:num>
  <w:num w:numId="25" w16cid:durableId="799959806">
    <w:abstractNumId w:val="10"/>
  </w:num>
  <w:num w:numId="26" w16cid:durableId="1501003424">
    <w:abstractNumId w:val="8"/>
  </w:num>
  <w:num w:numId="27" w16cid:durableId="1807963929">
    <w:abstractNumId w:val="13"/>
  </w:num>
  <w:num w:numId="28" w16cid:durableId="166181136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7F6"/>
    <w:rsid w:val="0001394B"/>
    <w:rsid w:val="00014803"/>
    <w:rsid w:val="0001738C"/>
    <w:rsid w:val="00040116"/>
    <w:rsid w:val="00054032"/>
    <w:rsid w:val="00055F16"/>
    <w:rsid w:val="00065AF1"/>
    <w:rsid w:val="00071643"/>
    <w:rsid w:val="00086584"/>
    <w:rsid w:val="00090824"/>
    <w:rsid w:val="00095B2C"/>
    <w:rsid w:val="000A463E"/>
    <w:rsid w:val="000A7002"/>
    <w:rsid w:val="000B374F"/>
    <w:rsid w:val="000C0DDA"/>
    <w:rsid w:val="000C4A33"/>
    <w:rsid w:val="000D0C8C"/>
    <w:rsid w:val="000D6C28"/>
    <w:rsid w:val="000E553E"/>
    <w:rsid w:val="000F499B"/>
    <w:rsid w:val="000F517C"/>
    <w:rsid w:val="00102FC4"/>
    <w:rsid w:val="0011102B"/>
    <w:rsid w:val="00115DD5"/>
    <w:rsid w:val="00120A11"/>
    <w:rsid w:val="00123745"/>
    <w:rsid w:val="00142AAA"/>
    <w:rsid w:val="0014301C"/>
    <w:rsid w:val="00146869"/>
    <w:rsid w:val="00151B3F"/>
    <w:rsid w:val="001528E0"/>
    <w:rsid w:val="00166727"/>
    <w:rsid w:val="00171C4D"/>
    <w:rsid w:val="001A0E30"/>
    <w:rsid w:val="001C09E0"/>
    <w:rsid w:val="001C361E"/>
    <w:rsid w:val="001D5092"/>
    <w:rsid w:val="001E1248"/>
    <w:rsid w:val="001F03C7"/>
    <w:rsid w:val="001F224D"/>
    <w:rsid w:val="001F626B"/>
    <w:rsid w:val="00206A41"/>
    <w:rsid w:val="002234A7"/>
    <w:rsid w:val="00237006"/>
    <w:rsid w:val="002405C0"/>
    <w:rsid w:val="00242103"/>
    <w:rsid w:val="00250243"/>
    <w:rsid w:val="0026386E"/>
    <w:rsid w:val="002778BB"/>
    <w:rsid w:val="00291599"/>
    <w:rsid w:val="002917C8"/>
    <w:rsid w:val="002A18DA"/>
    <w:rsid w:val="002A6EF1"/>
    <w:rsid w:val="002A7323"/>
    <w:rsid w:val="002C78F4"/>
    <w:rsid w:val="002C7FA8"/>
    <w:rsid w:val="002D514A"/>
    <w:rsid w:val="002F01DD"/>
    <w:rsid w:val="002F1937"/>
    <w:rsid w:val="002F3980"/>
    <w:rsid w:val="0031020D"/>
    <w:rsid w:val="003119BB"/>
    <w:rsid w:val="00312BCA"/>
    <w:rsid w:val="00316707"/>
    <w:rsid w:val="0032078A"/>
    <w:rsid w:val="00322074"/>
    <w:rsid w:val="00325A0D"/>
    <w:rsid w:val="0032692A"/>
    <w:rsid w:val="00332ADC"/>
    <w:rsid w:val="00340197"/>
    <w:rsid w:val="00343AF5"/>
    <w:rsid w:val="00353C02"/>
    <w:rsid w:val="00360293"/>
    <w:rsid w:val="003700C7"/>
    <w:rsid w:val="00371964"/>
    <w:rsid w:val="00375749"/>
    <w:rsid w:val="00387B05"/>
    <w:rsid w:val="003916A7"/>
    <w:rsid w:val="003926CB"/>
    <w:rsid w:val="00393625"/>
    <w:rsid w:val="003A2896"/>
    <w:rsid w:val="003C6FA0"/>
    <w:rsid w:val="003D2395"/>
    <w:rsid w:val="003D4229"/>
    <w:rsid w:val="003D614F"/>
    <w:rsid w:val="003E5A9B"/>
    <w:rsid w:val="003F0A5D"/>
    <w:rsid w:val="003F17E1"/>
    <w:rsid w:val="00422EE1"/>
    <w:rsid w:val="00445353"/>
    <w:rsid w:val="00460F48"/>
    <w:rsid w:val="0048142B"/>
    <w:rsid w:val="00486539"/>
    <w:rsid w:val="00492E38"/>
    <w:rsid w:val="004937EE"/>
    <w:rsid w:val="00493B63"/>
    <w:rsid w:val="00494A1F"/>
    <w:rsid w:val="004A1675"/>
    <w:rsid w:val="004A195C"/>
    <w:rsid w:val="004A1EB6"/>
    <w:rsid w:val="004C35E3"/>
    <w:rsid w:val="004C5843"/>
    <w:rsid w:val="004C72B3"/>
    <w:rsid w:val="004D1F1A"/>
    <w:rsid w:val="00520E7B"/>
    <w:rsid w:val="005333AC"/>
    <w:rsid w:val="005337EF"/>
    <w:rsid w:val="00543506"/>
    <w:rsid w:val="00553297"/>
    <w:rsid w:val="0058471A"/>
    <w:rsid w:val="005926F9"/>
    <w:rsid w:val="005A36C1"/>
    <w:rsid w:val="005B5FE4"/>
    <w:rsid w:val="005C67D1"/>
    <w:rsid w:val="005D0264"/>
    <w:rsid w:val="005D257D"/>
    <w:rsid w:val="005D4C13"/>
    <w:rsid w:val="005E1E50"/>
    <w:rsid w:val="005F277C"/>
    <w:rsid w:val="005F7293"/>
    <w:rsid w:val="00613F9B"/>
    <w:rsid w:val="00630E9D"/>
    <w:rsid w:val="00640513"/>
    <w:rsid w:val="006435BA"/>
    <w:rsid w:val="00646D8B"/>
    <w:rsid w:val="0065147B"/>
    <w:rsid w:val="00655313"/>
    <w:rsid w:val="00660AAF"/>
    <w:rsid w:val="00670A2D"/>
    <w:rsid w:val="00671A6D"/>
    <w:rsid w:val="00681D93"/>
    <w:rsid w:val="006B2EDA"/>
    <w:rsid w:val="006C13C6"/>
    <w:rsid w:val="006C6C9C"/>
    <w:rsid w:val="006E328B"/>
    <w:rsid w:val="006E5893"/>
    <w:rsid w:val="006F1E62"/>
    <w:rsid w:val="006F78C4"/>
    <w:rsid w:val="00702CC3"/>
    <w:rsid w:val="00711A85"/>
    <w:rsid w:val="00713180"/>
    <w:rsid w:val="00734138"/>
    <w:rsid w:val="0073433F"/>
    <w:rsid w:val="00734526"/>
    <w:rsid w:val="007358CA"/>
    <w:rsid w:val="00742394"/>
    <w:rsid w:val="00745B99"/>
    <w:rsid w:val="00757A2B"/>
    <w:rsid w:val="00762691"/>
    <w:rsid w:val="00766139"/>
    <w:rsid w:val="00783AA1"/>
    <w:rsid w:val="00784126"/>
    <w:rsid w:val="0078472B"/>
    <w:rsid w:val="00796678"/>
    <w:rsid w:val="007A09F2"/>
    <w:rsid w:val="007A2B42"/>
    <w:rsid w:val="007A76BD"/>
    <w:rsid w:val="007B1248"/>
    <w:rsid w:val="007C57FF"/>
    <w:rsid w:val="007D1B2D"/>
    <w:rsid w:val="007E1E31"/>
    <w:rsid w:val="007E2E55"/>
    <w:rsid w:val="007E2E6C"/>
    <w:rsid w:val="007F11A5"/>
    <w:rsid w:val="007F66DC"/>
    <w:rsid w:val="007F7496"/>
    <w:rsid w:val="007F79A0"/>
    <w:rsid w:val="00800C78"/>
    <w:rsid w:val="008051EB"/>
    <w:rsid w:val="008054C3"/>
    <w:rsid w:val="00806025"/>
    <w:rsid w:val="00810AA0"/>
    <w:rsid w:val="00810C25"/>
    <w:rsid w:val="00811A10"/>
    <w:rsid w:val="00813099"/>
    <w:rsid w:val="00813243"/>
    <w:rsid w:val="0081486F"/>
    <w:rsid w:val="00826B2F"/>
    <w:rsid w:val="00832C6E"/>
    <w:rsid w:val="00834E8A"/>
    <w:rsid w:val="008451B2"/>
    <w:rsid w:val="00855086"/>
    <w:rsid w:val="00856344"/>
    <w:rsid w:val="00863126"/>
    <w:rsid w:val="008762B1"/>
    <w:rsid w:val="00890541"/>
    <w:rsid w:val="008D475C"/>
    <w:rsid w:val="008F1999"/>
    <w:rsid w:val="008F296A"/>
    <w:rsid w:val="008F2DF6"/>
    <w:rsid w:val="008F35D6"/>
    <w:rsid w:val="008F77F6"/>
    <w:rsid w:val="00902B39"/>
    <w:rsid w:val="00911F8C"/>
    <w:rsid w:val="00913F9C"/>
    <w:rsid w:val="00920974"/>
    <w:rsid w:val="00925EA0"/>
    <w:rsid w:val="00926DD1"/>
    <w:rsid w:val="009271CD"/>
    <w:rsid w:val="009313FF"/>
    <w:rsid w:val="00932DF2"/>
    <w:rsid w:val="00940EF6"/>
    <w:rsid w:val="009434A3"/>
    <w:rsid w:val="009434DB"/>
    <w:rsid w:val="009704D2"/>
    <w:rsid w:val="009830E4"/>
    <w:rsid w:val="009870E8"/>
    <w:rsid w:val="009926F2"/>
    <w:rsid w:val="009B577B"/>
    <w:rsid w:val="009C0869"/>
    <w:rsid w:val="009C1538"/>
    <w:rsid w:val="009D6D4B"/>
    <w:rsid w:val="009D7819"/>
    <w:rsid w:val="009E1C79"/>
    <w:rsid w:val="009F753F"/>
    <w:rsid w:val="00A10585"/>
    <w:rsid w:val="00A11B06"/>
    <w:rsid w:val="00A12977"/>
    <w:rsid w:val="00A220B0"/>
    <w:rsid w:val="00A220CF"/>
    <w:rsid w:val="00A22F46"/>
    <w:rsid w:val="00A3416C"/>
    <w:rsid w:val="00A46C8B"/>
    <w:rsid w:val="00A51417"/>
    <w:rsid w:val="00A64E61"/>
    <w:rsid w:val="00A66952"/>
    <w:rsid w:val="00A72F76"/>
    <w:rsid w:val="00A754EB"/>
    <w:rsid w:val="00A805E4"/>
    <w:rsid w:val="00AA1B8F"/>
    <w:rsid w:val="00AA4EF4"/>
    <w:rsid w:val="00AA51BE"/>
    <w:rsid w:val="00AA7217"/>
    <w:rsid w:val="00AB23BF"/>
    <w:rsid w:val="00AB734E"/>
    <w:rsid w:val="00AD2E9D"/>
    <w:rsid w:val="00AD7E5C"/>
    <w:rsid w:val="00AE0F76"/>
    <w:rsid w:val="00AE6EF2"/>
    <w:rsid w:val="00AE7D40"/>
    <w:rsid w:val="00B01497"/>
    <w:rsid w:val="00B02BCF"/>
    <w:rsid w:val="00B16359"/>
    <w:rsid w:val="00B1778A"/>
    <w:rsid w:val="00B178A3"/>
    <w:rsid w:val="00B40BB1"/>
    <w:rsid w:val="00B476E7"/>
    <w:rsid w:val="00B554E8"/>
    <w:rsid w:val="00B62398"/>
    <w:rsid w:val="00B65A4C"/>
    <w:rsid w:val="00B70A52"/>
    <w:rsid w:val="00B70F04"/>
    <w:rsid w:val="00B833E2"/>
    <w:rsid w:val="00BA148D"/>
    <w:rsid w:val="00BA79EA"/>
    <w:rsid w:val="00BC1E1D"/>
    <w:rsid w:val="00BC66E7"/>
    <w:rsid w:val="00BD7DE6"/>
    <w:rsid w:val="00BF1C46"/>
    <w:rsid w:val="00C148D6"/>
    <w:rsid w:val="00C20639"/>
    <w:rsid w:val="00C31294"/>
    <w:rsid w:val="00C31986"/>
    <w:rsid w:val="00C341FB"/>
    <w:rsid w:val="00C55676"/>
    <w:rsid w:val="00C720F5"/>
    <w:rsid w:val="00C760D4"/>
    <w:rsid w:val="00C92F11"/>
    <w:rsid w:val="00C93980"/>
    <w:rsid w:val="00CC463E"/>
    <w:rsid w:val="00CE7925"/>
    <w:rsid w:val="00D01FEB"/>
    <w:rsid w:val="00D109B0"/>
    <w:rsid w:val="00D119CC"/>
    <w:rsid w:val="00D1375F"/>
    <w:rsid w:val="00D27C56"/>
    <w:rsid w:val="00D32B4C"/>
    <w:rsid w:val="00D3375C"/>
    <w:rsid w:val="00D37F9E"/>
    <w:rsid w:val="00D401A6"/>
    <w:rsid w:val="00D4395B"/>
    <w:rsid w:val="00D616A4"/>
    <w:rsid w:val="00D70F60"/>
    <w:rsid w:val="00D8534E"/>
    <w:rsid w:val="00D930C1"/>
    <w:rsid w:val="00DA1E2B"/>
    <w:rsid w:val="00DB3447"/>
    <w:rsid w:val="00DB7501"/>
    <w:rsid w:val="00DC0121"/>
    <w:rsid w:val="00DC420A"/>
    <w:rsid w:val="00DC51EC"/>
    <w:rsid w:val="00DC5FE9"/>
    <w:rsid w:val="00DC7211"/>
    <w:rsid w:val="00DD1785"/>
    <w:rsid w:val="00DD7C8D"/>
    <w:rsid w:val="00DE5D4D"/>
    <w:rsid w:val="00DF1C58"/>
    <w:rsid w:val="00E00FAF"/>
    <w:rsid w:val="00E134D4"/>
    <w:rsid w:val="00E13557"/>
    <w:rsid w:val="00E21A89"/>
    <w:rsid w:val="00E21EF3"/>
    <w:rsid w:val="00E4153D"/>
    <w:rsid w:val="00E52D50"/>
    <w:rsid w:val="00E52DA0"/>
    <w:rsid w:val="00E56F0C"/>
    <w:rsid w:val="00E877A2"/>
    <w:rsid w:val="00E95C49"/>
    <w:rsid w:val="00EA095A"/>
    <w:rsid w:val="00EA3A9F"/>
    <w:rsid w:val="00EB41B7"/>
    <w:rsid w:val="00EC17F8"/>
    <w:rsid w:val="00EC70A1"/>
    <w:rsid w:val="00ED03A3"/>
    <w:rsid w:val="00F01F87"/>
    <w:rsid w:val="00F148B8"/>
    <w:rsid w:val="00F165C8"/>
    <w:rsid w:val="00F16A3D"/>
    <w:rsid w:val="00F24D60"/>
    <w:rsid w:val="00F347F3"/>
    <w:rsid w:val="00F44FC5"/>
    <w:rsid w:val="00F45F92"/>
    <w:rsid w:val="00F460CB"/>
    <w:rsid w:val="00F5110F"/>
    <w:rsid w:val="00F620E6"/>
    <w:rsid w:val="00F72FCA"/>
    <w:rsid w:val="00F829B9"/>
    <w:rsid w:val="00F84F17"/>
    <w:rsid w:val="00F92E8B"/>
    <w:rsid w:val="00F930CE"/>
    <w:rsid w:val="00F948EF"/>
    <w:rsid w:val="00FB7A9F"/>
    <w:rsid w:val="00FC0439"/>
    <w:rsid w:val="00FD58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8838A2"/>
  <w15:docId w15:val="{46E09290-94EB-4C19-A706-9626F2270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Zkladntext2">
    <w:name w:val="Body Text 2"/>
    <w:basedOn w:val="Normln"/>
    <w:link w:val="Zkladntext2Char"/>
    <w:rsid w:val="00095B2C"/>
    <w:pPr>
      <w:spacing w:after="120" w:line="480" w:lineRule="auto"/>
    </w:pPr>
  </w:style>
  <w:style w:type="character" w:customStyle="1" w:styleId="Zkladntext2Char">
    <w:name w:val="Základní text 2 Char"/>
    <w:basedOn w:val="Standardnpsmoodstavce"/>
    <w:link w:val="Zkladntext2"/>
    <w:rsid w:val="00095B2C"/>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15DD5"/>
    <w:rPr>
      <w:rFonts w:ascii="Tahoma" w:hAnsi="Tahoma" w:cs="Tahoma"/>
      <w:sz w:val="16"/>
      <w:szCs w:val="16"/>
    </w:rPr>
  </w:style>
  <w:style w:type="character" w:customStyle="1" w:styleId="TextbublinyChar">
    <w:name w:val="Text bubliny Char"/>
    <w:basedOn w:val="Standardnpsmoodstavce"/>
    <w:link w:val="Textbubliny"/>
    <w:uiPriority w:val="99"/>
    <w:semiHidden/>
    <w:rsid w:val="00115DD5"/>
    <w:rPr>
      <w:rFonts w:ascii="Tahoma" w:eastAsia="Times New Roman" w:hAnsi="Tahoma" w:cs="Tahoma"/>
      <w:sz w:val="16"/>
      <w:szCs w:val="16"/>
      <w:lang w:eastAsia="cs-CZ"/>
    </w:rPr>
  </w:style>
  <w:style w:type="paragraph" w:customStyle="1" w:styleId="CharCharCharCharChar1">
    <w:name w:val="Char Char Char Char Char1"/>
    <w:basedOn w:val="Normln"/>
    <w:rsid w:val="002F01DD"/>
    <w:pPr>
      <w:spacing w:after="160" w:line="240" w:lineRule="exact"/>
    </w:pPr>
    <w:rPr>
      <w:rFonts w:ascii="Tahoma" w:hAnsi="Tahoma"/>
      <w:sz w:val="20"/>
      <w:szCs w:val="20"/>
      <w:lang w:val="en-US" w:eastAsia="en-US"/>
    </w:rPr>
  </w:style>
  <w:style w:type="paragraph" w:customStyle="1" w:styleId="Normlntext">
    <w:name w:val="Normální text"/>
    <w:basedOn w:val="Normln"/>
    <w:rsid w:val="002F01DD"/>
    <w:pPr>
      <w:spacing w:after="120"/>
      <w:ind w:firstLine="709"/>
      <w:jc w:val="both"/>
    </w:pPr>
  </w:style>
  <w:style w:type="paragraph" w:styleId="Odstavecseseznamem">
    <w:name w:val="List Paragraph"/>
    <w:aliases w:val="Nad,Odstavec_muj,Název grafu,nad 1,Conclusion de partie,List Paragraph,_Odstavec se seznamem,List Paragraph (Czech Tourism)"/>
    <w:basedOn w:val="Normln"/>
    <w:link w:val="OdstavecseseznamemChar"/>
    <w:uiPriority w:val="34"/>
    <w:qFormat/>
    <w:rsid w:val="002405C0"/>
    <w:pPr>
      <w:ind w:left="720"/>
      <w:contextualSpacing/>
    </w:pPr>
  </w:style>
  <w:style w:type="character" w:styleId="Odkaznakoment">
    <w:name w:val="annotation reference"/>
    <w:uiPriority w:val="99"/>
    <w:semiHidden/>
    <w:unhideWhenUsed/>
    <w:rsid w:val="003F0A5D"/>
    <w:rPr>
      <w:sz w:val="16"/>
      <w:szCs w:val="16"/>
    </w:rPr>
  </w:style>
  <w:style w:type="paragraph" w:styleId="Textkomente">
    <w:name w:val="annotation text"/>
    <w:basedOn w:val="Normln"/>
    <w:link w:val="TextkomenteChar"/>
    <w:uiPriority w:val="99"/>
    <w:unhideWhenUsed/>
    <w:rsid w:val="003F0A5D"/>
    <w:rPr>
      <w:sz w:val="20"/>
      <w:szCs w:val="20"/>
    </w:rPr>
  </w:style>
  <w:style w:type="character" w:customStyle="1" w:styleId="TextkomenteChar">
    <w:name w:val="Text komentáře Char"/>
    <w:basedOn w:val="Standardnpsmoodstavce"/>
    <w:link w:val="Textkomente"/>
    <w:uiPriority w:val="99"/>
    <w:rsid w:val="003F0A5D"/>
    <w:rPr>
      <w:rFonts w:ascii="Times New Roman" w:eastAsia="Times New Roman" w:hAnsi="Times New Roman" w:cs="Times New Roman"/>
      <w:sz w:val="20"/>
      <w:szCs w:val="20"/>
      <w:lang w:eastAsia="cs-CZ"/>
    </w:rPr>
  </w:style>
  <w:style w:type="paragraph" w:customStyle="1" w:styleId="Odstavecseseznamem1">
    <w:name w:val="Odstavec se seznamem1"/>
    <w:basedOn w:val="Normln"/>
    <w:rsid w:val="00146869"/>
    <w:pPr>
      <w:spacing w:after="200" w:line="276" w:lineRule="auto"/>
      <w:ind w:left="720"/>
      <w:contextualSpacing/>
    </w:pPr>
    <w:rPr>
      <w:rFonts w:ascii="Calibri" w:hAnsi="Calibri"/>
      <w:sz w:val="22"/>
      <w:szCs w:val="22"/>
      <w:lang w:eastAsia="en-US"/>
    </w:rPr>
  </w:style>
  <w:style w:type="character" w:styleId="Siln">
    <w:name w:val="Strong"/>
    <w:basedOn w:val="Standardnpsmoodstavce"/>
    <w:uiPriority w:val="22"/>
    <w:qFormat/>
    <w:rsid w:val="00B62398"/>
    <w:rPr>
      <w:b/>
      <w:bCs/>
    </w:rPr>
  </w:style>
  <w:style w:type="paragraph" w:styleId="Normlnweb">
    <w:name w:val="Normal (Web)"/>
    <w:basedOn w:val="Normln"/>
    <w:uiPriority w:val="99"/>
    <w:unhideWhenUsed/>
    <w:rsid w:val="00B62398"/>
    <w:pPr>
      <w:spacing w:before="100" w:beforeAutospacing="1" w:after="100" w:afterAutospacing="1"/>
    </w:pPr>
  </w:style>
  <w:style w:type="character" w:styleId="Hypertextovodkaz">
    <w:name w:val="Hyperlink"/>
    <w:basedOn w:val="Standardnpsmoodstavce"/>
    <w:uiPriority w:val="99"/>
    <w:unhideWhenUsed/>
    <w:rsid w:val="008F296A"/>
    <w:rPr>
      <w:color w:val="0000FF" w:themeColor="hyperlink"/>
      <w:u w:val="single"/>
    </w:rPr>
  </w:style>
  <w:style w:type="character" w:customStyle="1" w:styleId="OdstavecseseznamemChar">
    <w:name w:val="Odstavec se seznamem Char"/>
    <w:aliases w:val="Nad Char,Odstavec_muj Char,Název grafu Char,nad 1 Char,Conclusion de partie Char,List Paragraph Char,_Odstavec se seznamem Char,List Paragraph (Czech Tourism) Char"/>
    <w:link w:val="Odstavecseseznamem"/>
    <w:uiPriority w:val="34"/>
    <w:qFormat/>
    <w:locked/>
    <w:rsid w:val="00B01497"/>
    <w:rPr>
      <w:rFonts w:ascii="Times New Roman" w:eastAsia="Times New Roman" w:hAnsi="Times New Roman" w:cs="Times New Roman"/>
      <w:sz w:val="24"/>
      <w:szCs w:val="24"/>
      <w:lang w:eastAsia="cs-CZ"/>
    </w:rPr>
  </w:style>
  <w:style w:type="character" w:styleId="Nevyeenzmnka">
    <w:name w:val="Unresolved Mention"/>
    <w:basedOn w:val="Standardnpsmoodstavce"/>
    <w:uiPriority w:val="99"/>
    <w:semiHidden/>
    <w:unhideWhenUsed/>
    <w:rsid w:val="00734138"/>
    <w:rPr>
      <w:color w:val="605E5C"/>
      <w:shd w:val="clear" w:color="auto" w:fill="E1DFDD"/>
    </w:rPr>
  </w:style>
  <w:style w:type="paragraph" w:styleId="Revize">
    <w:name w:val="Revision"/>
    <w:hidden/>
    <w:uiPriority w:val="99"/>
    <w:semiHidden/>
    <w:rsid w:val="00B1778A"/>
    <w:pPr>
      <w:spacing w:after="0" w:line="240" w:lineRule="auto"/>
    </w:pPr>
    <w:rPr>
      <w:rFonts w:ascii="Times New Roman" w:eastAsia="Times New Roman" w:hAnsi="Times New Roman"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1778A"/>
    <w:rPr>
      <w:b/>
      <w:bCs/>
    </w:rPr>
  </w:style>
  <w:style w:type="character" w:customStyle="1" w:styleId="PedmtkomenteChar">
    <w:name w:val="Předmět komentáře Char"/>
    <w:basedOn w:val="TextkomenteChar"/>
    <w:link w:val="Pedmtkomente"/>
    <w:uiPriority w:val="99"/>
    <w:semiHidden/>
    <w:rsid w:val="00B1778A"/>
    <w:rPr>
      <w:rFonts w:ascii="Times New Roman" w:eastAsia="Times New Roman" w:hAnsi="Times New Roman" w:cs="Times New Roman"/>
      <w:b/>
      <w:bCs/>
      <w:sz w:val="20"/>
      <w:szCs w:val="20"/>
      <w:lang w:eastAsia="cs-CZ"/>
    </w:rPr>
  </w:style>
  <w:style w:type="paragraph" w:customStyle="1" w:styleId="pf0">
    <w:name w:val="pf0"/>
    <w:basedOn w:val="Normln"/>
    <w:rsid w:val="00C93980"/>
    <w:pPr>
      <w:spacing w:before="100" w:beforeAutospacing="1" w:after="100" w:afterAutospacing="1"/>
    </w:pPr>
  </w:style>
  <w:style w:type="character" w:customStyle="1" w:styleId="cf01">
    <w:name w:val="cf01"/>
    <w:basedOn w:val="Standardnpsmoodstavce"/>
    <w:rsid w:val="00C9398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7259971">
      <w:bodyDiv w:val="1"/>
      <w:marLeft w:val="0"/>
      <w:marRight w:val="0"/>
      <w:marTop w:val="0"/>
      <w:marBottom w:val="0"/>
      <w:divBdr>
        <w:top w:val="none" w:sz="0" w:space="0" w:color="auto"/>
        <w:left w:val="none" w:sz="0" w:space="0" w:color="auto"/>
        <w:bottom w:val="none" w:sz="0" w:space="0" w:color="auto"/>
        <w:right w:val="none" w:sz="0" w:space="0" w:color="auto"/>
      </w:divBdr>
    </w:div>
    <w:div w:id="1901207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328</Words>
  <Characters>1941</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2265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Moravcová Lenka</dc:creator>
  <cp:lastModifiedBy>Lenka Schäfer</cp:lastModifiedBy>
  <cp:revision>21</cp:revision>
  <cp:lastPrinted>2023-03-07T11:29:00Z</cp:lastPrinted>
  <dcterms:created xsi:type="dcterms:W3CDTF">2024-10-09T08:03:00Z</dcterms:created>
  <dcterms:modified xsi:type="dcterms:W3CDTF">2025-11-27T07:20:00Z</dcterms:modified>
</cp:coreProperties>
</file>